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v:fill r:id="rId7" o:title="footer-logo" type="tile"/>
    </v:background>
  </w:background>
  <w:body>
    <w:p w14:paraId="096A5F49" w14:textId="4DAD45DC" w:rsidR="009F47D8" w:rsidRDefault="00435B71" w:rsidP="008975BE">
      <w:pPr>
        <w:pStyle w:val="Heading2"/>
        <w:jc w:val="center"/>
        <w:rPr>
          <w:noProof/>
        </w:rPr>
      </w:pPr>
      <w:bookmarkStart w:id="0" w:name="_Toc51882629"/>
      <w:r>
        <w:rPr>
          <w:noProof/>
        </w:rPr>
        <w:t>maria usacheva, p</w:t>
      </w:r>
      <w:r>
        <w:rPr>
          <w:caps w:val="0"/>
          <w:noProof/>
        </w:rPr>
        <w:t>h</w:t>
      </w:r>
      <w:r>
        <w:rPr>
          <w:noProof/>
        </w:rPr>
        <w:t>d</w:t>
      </w:r>
    </w:p>
    <w:bookmarkEnd w:id="0"/>
    <w:p w14:paraId="188D20AD" w14:textId="3E83106C" w:rsidR="00E33DBD" w:rsidRPr="00E33DBD" w:rsidRDefault="00435B71" w:rsidP="00E33DBD">
      <w:pPr>
        <w:suppressAutoHyphens/>
        <w:jc w:val="center"/>
        <w:rPr>
          <w:rFonts w:ascii="Calibri Light" w:eastAsia="Times New Roman" w:hAnsi="Calibri Light" w:cs="Calibri Light"/>
          <w:color w:val="auto"/>
        </w:rPr>
      </w:pPr>
      <w:r>
        <w:rPr>
          <w:rFonts w:ascii="Calibri Light" w:eastAsia="Times New Roman" w:hAnsi="Calibri Light" w:cs="Calibri Light"/>
          <w:color w:val="auto"/>
        </w:rPr>
        <w:t>Senior Research Analyst</w:t>
      </w:r>
    </w:p>
    <w:p w14:paraId="792B4F88" w14:textId="77777777" w:rsidR="00E33DBD" w:rsidRPr="00E33DBD" w:rsidRDefault="00E33DBD" w:rsidP="00E33DBD">
      <w:pPr>
        <w:suppressAutoHyphens/>
        <w:jc w:val="center"/>
        <w:rPr>
          <w:rFonts w:ascii="Calibri Light" w:eastAsia="Times New Roman" w:hAnsi="Calibri Light" w:cs="Calibri Light"/>
          <w:color w:val="auto"/>
        </w:rPr>
      </w:pPr>
      <w:r w:rsidRPr="00E33DBD">
        <w:rPr>
          <w:rFonts w:ascii="Calibri Light" w:eastAsia="Times New Roman" w:hAnsi="Calibri Light" w:cs="Calibri Light"/>
          <w:color w:val="auto"/>
        </w:rPr>
        <w:t>Applied Survey Research</w:t>
      </w:r>
    </w:p>
    <w:p w14:paraId="0D970793" w14:textId="72CFF6D8" w:rsidR="00E33DBD" w:rsidRPr="00E33DBD" w:rsidRDefault="00E33DBD" w:rsidP="00E33DBD">
      <w:pPr>
        <w:suppressAutoHyphens/>
        <w:jc w:val="center"/>
        <w:rPr>
          <w:rFonts w:ascii="Calibri Light" w:eastAsia="Times New Roman" w:hAnsi="Calibri Light" w:cs="Calibri Light"/>
          <w:color w:val="auto"/>
        </w:rPr>
      </w:pPr>
      <w:r w:rsidRPr="00E33DBD">
        <w:rPr>
          <w:rFonts w:ascii="Calibri Light" w:eastAsia="Times New Roman" w:hAnsi="Calibri Light" w:cs="Calibri Light"/>
          <w:color w:val="auto"/>
        </w:rPr>
        <w:t>Email:</w:t>
      </w:r>
      <w:r w:rsidR="000F7120" w:rsidRPr="00435B71">
        <w:rPr>
          <w:rFonts w:ascii="Calibri Light" w:eastAsia="Times New Roman" w:hAnsi="Calibri Light" w:cs="Calibri Light"/>
          <w:color w:val="0000FF"/>
        </w:rPr>
        <w:t xml:space="preserve"> </w:t>
      </w:r>
      <w:r w:rsidR="00435B71">
        <w:rPr>
          <w:rFonts w:ascii="Calibri Light" w:eastAsia="Times New Roman" w:hAnsi="Calibri Light" w:cs="Calibri Light"/>
          <w:color w:val="0000FF"/>
          <w:u w:val="single"/>
        </w:rPr>
        <w:t>Maria</w:t>
      </w:r>
      <w:r w:rsidRPr="00E33DBD">
        <w:rPr>
          <w:rFonts w:ascii="Calibri Light" w:eastAsia="Times New Roman" w:hAnsi="Calibri Light" w:cs="Calibri Light"/>
          <w:color w:val="0000FF"/>
          <w:u w:val="single"/>
        </w:rPr>
        <w:t>@appliedsurveyresearch.org</w:t>
      </w:r>
    </w:p>
    <w:p w14:paraId="760A4CEB" w14:textId="77777777" w:rsidR="00E33DBD" w:rsidRPr="00E33DBD" w:rsidRDefault="00E33DBD" w:rsidP="00E33DBD">
      <w:pPr>
        <w:suppressAutoHyphens/>
        <w:jc w:val="center"/>
        <w:rPr>
          <w:rFonts w:ascii="Calibri Light" w:eastAsia="Times New Roman" w:hAnsi="Calibri Light" w:cs="Arial"/>
          <w:color w:val="auto"/>
        </w:rPr>
      </w:pPr>
    </w:p>
    <w:p w14:paraId="0435CE42" w14:textId="77777777" w:rsidR="00E33DBD" w:rsidRPr="00E33DBD" w:rsidRDefault="00E33DBD" w:rsidP="00556126">
      <w:pPr>
        <w:pStyle w:val="Heading3"/>
        <w:pBdr>
          <w:bottom w:val="single" w:sz="4" w:space="1" w:color="auto"/>
        </w:pBdr>
      </w:pPr>
      <w:r>
        <w:t>KEY SKILLS</w:t>
      </w:r>
    </w:p>
    <w:p w14:paraId="4FDA0E7E" w14:textId="6CA453FC" w:rsidR="6BA4E552" w:rsidRDefault="6BA4E552">
      <w:r w:rsidRPr="1B00010D">
        <w:rPr>
          <w:rFonts w:ascii="Calibri Light" w:eastAsia="Calibri Light" w:hAnsi="Calibri Light" w:cs="Calibri Light"/>
          <w:sz w:val="20"/>
          <w:szCs w:val="20"/>
        </w:rPr>
        <w:t xml:space="preserve">Dr. Maria Usacheva is a doctoral scholar in Human Development and Family Studies, she has over seven years of experience in applied translational research that directly informs child, youth, and family welfare policy. Maria’s research focused on development, implementation, and evaluation of universal supports, as well as prevention and intervention efforts that promote healthy child growth and development. She is well versed in all aspects of research, from study design and measures selection to testing and fidelity of implementation, data collection and management, advanced statistical analyses with primary and secondary data sources, and effective communication of study outcomes, from peer-reviewed publications to county and state level reports and presentations for community stakeholders.  </w:t>
      </w:r>
    </w:p>
    <w:p w14:paraId="267CFC9E" w14:textId="125F0A79" w:rsidR="6BA4E552" w:rsidRDefault="6BA4E552">
      <w:r w:rsidRPr="1B00010D">
        <w:rPr>
          <w:rFonts w:ascii="Calibri Light" w:eastAsia="Calibri Light" w:hAnsi="Calibri Light" w:cs="Calibri Light"/>
          <w:sz w:val="20"/>
          <w:szCs w:val="20"/>
        </w:rPr>
        <w:t xml:space="preserve">Maria has extensive university teaching experience with courses on child development and family studies, research methods and statistical analyses, and positive youth development. Additionally, Maria has mentored and supervised students, research assistants, and exchange and prospective scholars.  </w:t>
      </w:r>
    </w:p>
    <w:p w14:paraId="074B883B" w14:textId="187AF50F" w:rsidR="1B00010D" w:rsidRDefault="1B00010D" w:rsidP="1B00010D">
      <w:pPr>
        <w:pStyle w:val="paragraph"/>
        <w:spacing w:before="0" w:beforeAutospacing="0" w:after="0" w:afterAutospacing="0"/>
        <w:rPr>
          <w:rStyle w:val="eop"/>
          <w:rFonts w:ascii="Calibri Light" w:hAnsi="Calibri Light" w:cs="Calibri Light"/>
          <w:sz w:val="20"/>
          <w:szCs w:val="20"/>
        </w:rPr>
      </w:pPr>
    </w:p>
    <w:p w14:paraId="0570D40F" w14:textId="77777777" w:rsidR="00E33DBD" w:rsidRPr="00E33DBD" w:rsidRDefault="00E33DBD" w:rsidP="00556126">
      <w:pPr>
        <w:pStyle w:val="Heading3"/>
        <w:pBdr>
          <w:bottom w:val="single" w:sz="4" w:space="1" w:color="auto"/>
        </w:pBdr>
      </w:pPr>
      <w:r w:rsidRPr="00E33DBD">
        <w:t>EDUCATION</w:t>
      </w:r>
    </w:p>
    <w:p w14:paraId="51BE0934" w14:textId="77777777" w:rsidR="00EC56E5" w:rsidRDefault="002F6978" w:rsidP="00E33DBD">
      <w:pPr>
        <w:tabs>
          <w:tab w:val="left" w:pos="720"/>
        </w:tabs>
        <w:spacing w:after="240"/>
        <w:ind w:left="720" w:hanging="720"/>
        <w:rPr>
          <w:rStyle w:val="normaltextrun"/>
          <w:rFonts w:ascii="Calibri Light" w:hAnsi="Calibri Light" w:cs="Calibri Light"/>
          <w:color w:val="000000"/>
          <w:sz w:val="20"/>
          <w:szCs w:val="20"/>
          <w:shd w:val="clear" w:color="auto" w:fill="FFFFFF"/>
        </w:rPr>
      </w:pPr>
      <w:r>
        <w:rPr>
          <w:rFonts w:ascii="Calibri Light" w:eastAsia="Times New Roman" w:hAnsi="Calibri Light" w:cs="Times New Roman"/>
          <w:color w:val="auto"/>
          <w:sz w:val="20"/>
          <w:szCs w:val="20"/>
        </w:rPr>
        <w:t>2022</w:t>
      </w:r>
      <w:r w:rsidR="00E33DBD" w:rsidRPr="2644E479">
        <w:rPr>
          <w:rFonts w:ascii="Calibri Light" w:eastAsia="Times New Roman" w:hAnsi="Calibri Light" w:cs="Times New Roman"/>
          <w:b/>
          <w:bCs/>
          <w:color w:val="auto"/>
          <w:sz w:val="20"/>
          <w:szCs w:val="20"/>
        </w:rPr>
        <w:t xml:space="preserve"> </w:t>
      </w:r>
      <w:r w:rsidR="00E33DBD">
        <w:tab/>
      </w:r>
      <w:r w:rsidR="00EC56E5">
        <w:rPr>
          <w:rStyle w:val="normaltextrun"/>
          <w:rFonts w:ascii="Calibri Light" w:hAnsi="Calibri Light" w:cs="Calibri Light"/>
          <w:b/>
          <w:bCs/>
          <w:color w:val="000000"/>
          <w:sz w:val="20"/>
          <w:szCs w:val="20"/>
          <w:shd w:val="clear" w:color="auto" w:fill="FFFFFF"/>
        </w:rPr>
        <w:t>PhD, Human Development &amp; Family Studies</w:t>
      </w:r>
      <w:r w:rsidR="00EC56E5">
        <w:rPr>
          <w:rStyle w:val="normaltextrun"/>
          <w:rFonts w:ascii="Calibri Light" w:hAnsi="Calibri Light" w:cs="Calibri Light"/>
          <w:color w:val="000000"/>
          <w:sz w:val="20"/>
          <w:szCs w:val="20"/>
          <w:shd w:val="clear" w:color="auto" w:fill="FFFFFF"/>
        </w:rPr>
        <w:t>, University of California Davis, Davis, California.</w:t>
      </w:r>
    </w:p>
    <w:p w14:paraId="65AA7382" w14:textId="11FFD0B9" w:rsidR="00E33DBD" w:rsidRPr="00E33DBD" w:rsidRDefault="002F6978" w:rsidP="00E33DBD">
      <w:pPr>
        <w:tabs>
          <w:tab w:val="left" w:pos="720"/>
        </w:tabs>
        <w:spacing w:after="240"/>
        <w:ind w:left="720" w:hanging="720"/>
        <w:rPr>
          <w:rFonts w:ascii="Calibri Light" w:eastAsia="Times New Roman" w:hAnsi="Calibri Light" w:cs="Times New Roman"/>
          <w:color w:val="auto"/>
          <w:sz w:val="20"/>
          <w:szCs w:val="20"/>
        </w:rPr>
      </w:pPr>
      <w:r>
        <w:rPr>
          <w:rFonts w:ascii="Calibri Light" w:eastAsia="Times New Roman" w:hAnsi="Calibri Light" w:cs="Times New Roman"/>
          <w:bCs/>
          <w:color w:val="auto"/>
          <w:sz w:val="20"/>
          <w:szCs w:val="20"/>
        </w:rPr>
        <w:t>2018</w:t>
      </w:r>
      <w:r w:rsidR="00E33DBD" w:rsidRPr="00E33DBD">
        <w:rPr>
          <w:rFonts w:ascii="Calibri Light" w:eastAsia="Times New Roman" w:hAnsi="Calibri Light" w:cs="Times New Roman"/>
          <w:b/>
          <w:color w:val="auto"/>
          <w:sz w:val="20"/>
          <w:szCs w:val="20"/>
        </w:rPr>
        <w:tab/>
      </w:r>
      <w:r w:rsidR="00EC56E5">
        <w:rPr>
          <w:rStyle w:val="normaltextrun"/>
          <w:rFonts w:ascii="Calibri Light" w:hAnsi="Calibri Light" w:cs="Calibri Light"/>
          <w:b/>
          <w:bCs/>
          <w:color w:val="000000"/>
          <w:sz w:val="20"/>
          <w:szCs w:val="20"/>
          <w:shd w:val="clear" w:color="auto" w:fill="FFFFFF"/>
        </w:rPr>
        <w:t xml:space="preserve">MS, Child Development, </w:t>
      </w:r>
      <w:r w:rsidR="00EC56E5">
        <w:rPr>
          <w:rStyle w:val="normaltextrun"/>
          <w:rFonts w:ascii="Calibri Light" w:hAnsi="Calibri Light" w:cs="Calibri Light"/>
          <w:color w:val="000000"/>
          <w:sz w:val="20"/>
          <w:szCs w:val="20"/>
          <w:shd w:val="clear" w:color="auto" w:fill="FFFFFF"/>
        </w:rPr>
        <w:t>University of California Davis, Davis, California.</w:t>
      </w:r>
      <w:r w:rsidR="00EC56E5">
        <w:rPr>
          <w:rStyle w:val="eop"/>
          <w:rFonts w:ascii="Calibri Light" w:hAnsi="Calibri Light" w:cs="Calibri Light"/>
          <w:color w:val="000000"/>
          <w:sz w:val="20"/>
          <w:szCs w:val="20"/>
          <w:shd w:val="clear" w:color="auto" w:fill="FFFFFF"/>
        </w:rPr>
        <w:t> </w:t>
      </w:r>
    </w:p>
    <w:p w14:paraId="571E39BC" w14:textId="0B2AAC77" w:rsidR="00E33DBD" w:rsidRPr="00E33DBD" w:rsidRDefault="002F6978" w:rsidP="00E33DBD">
      <w:pPr>
        <w:tabs>
          <w:tab w:val="left" w:pos="720"/>
        </w:tabs>
        <w:spacing w:after="240"/>
        <w:ind w:left="720" w:hanging="720"/>
        <w:rPr>
          <w:rFonts w:ascii="Calibri Light" w:eastAsia="Times New Roman" w:hAnsi="Calibri Light" w:cs="Times New Roman"/>
          <w:color w:val="auto"/>
          <w:sz w:val="20"/>
          <w:szCs w:val="20"/>
        </w:rPr>
      </w:pPr>
      <w:r>
        <w:rPr>
          <w:rFonts w:ascii="Calibri Light" w:eastAsia="Times New Roman" w:hAnsi="Calibri Light" w:cs="Times New Roman"/>
          <w:color w:val="auto"/>
          <w:sz w:val="20"/>
          <w:szCs w:val="20"/>
        </w:rPr>
        <w:t>2007</w:t>
      </w:r>
      <w:r w:rsidR="00E33DBD" w:rsidRPr="00E33DBD">
        <w:rPr>
          <w:rFonts w:ascii="Palatino" w:eastAsia="Times New Roman" w:hAnsi="Palatino" w:cs="Arial"/>
          <w:color w:val="auto"/>
          <w:sz w:val="20"/>
          <w:szCs w:val="20"/>
        </w:rPr>
        <w:tab/>
      </w:r>
      <w:r w:rsidR="00EC56E5">
        <w:rPr>
          <w:rStyle w:val="normaltextrun"/>
          <w:rFonts w:ascii="Calibri Light" w:hAnsi="Calibri Light" w:cs="Calibri Light"/>
          <w:b/>
          <w:bCs/>
          <w:color w:val="000000"/>
          <w:sz w:val="20"/>
          <w:szCs w:val="20"/>
          <w:shd w:val="clear" w:color="auto" w:fill="FFFFFF"/>
        </w:rPr>
        <w:t>MA, Linguist. Teacher,</w:t>
      </w:r>
      <w:r w:rsidR="00EC56E5">
        <w:rPr>
          <w:rStyle w:val="normaltextrun"/>
          <w:rFonts w:ascii="Calibri Light" w:hAnsi="Calibri Light" w:cs="Calibri Light"/>
          <w:color w:val="000000"/>
          <w:sz w:val="20"/>
          <w:szCs w:val="20"/>
          <w:shd w:val="clear" w:color="auto" w:fill="FFFFFF"/>
        </w:rPr>
        <w:t xml:space="preserve"> Tyumen State University. Tyumen, Russia.</w:t>
      </w:r>
    </w:p>
    <w:p w14:paraId="3D99D6A3" w14:textId="77777777" w:rsidR="00E33DBD" w:rsidRPr="00E33DBD" w:rsidRDefault="00E33DBD" w:rsidP="00556126">
      <w:pPr>
        <w:pStyle w:val="Heading3"/>
        <w:pBdr>
          <w:bottom w:val="single" w:sz="4" w:space="1" w:color="auto"/>
        </w:pBdr>
      </w:pPr>
      <w:r w:rsidRPr="00E33DBD">
        <w:t>PROFESSIONAL EXPERIENCE</w:t>
      </w:r>
    </w:p>
    <w:tbl>
      <w:tblPr>
        <w:tblW w:w="0" w:type="auto"/>
        <w:tblLook w:val="0000" w:firstRow="0" w:lastRow="0" w:firstColumn="0" w:lastColumn="0" w:noHBand="0" w:noVBand="0"/>
      </w:tblPr>
      <w:tblGrid>
        <w:gridCol w:w="1695"/>
        <w:gridCol w:w="267"/>
        <w:gridCol w:w="7388"/>
      </w:tblGrid>
      <w:tr w:rsidR="00E33DBD" w:rsidRPr="00E33DBD" w14:paraId="64E06A6C" w14:textId="77777777" w:rsidTr="55B25155">
        <w:trPr>
          <w:trHeight w:val="2213"/>
        </w:trPr>
        <w:tc>
          <w:tcPr>
            <w:tcW w:w="1695" w:type="dxa"/>
          </w:tcPr>
          <w:p w14:paraId="0F8BCD57" w14:textId="77777777" w:rsidR="005F5507" w:rsidRPr="00E33DBD" w:rsidRDefault="005F5507" w:rsidP="005F5507">
            <w:pPr>
              <w:rPr>
                <w:rFonts w:ascii="Calibri Light" w:eastAsia="Calibri" w:hAnsi="Calibri Light" w:cs="Times New Roman"/>
                <w:b/>
                <w:color w:val="auto"/>
                <w:sz w:val="20"/>
                <w:szCs w:val="20"/>
              </w:rPr>
            </w:pPr>
            <w:r w:rsidRPr="00E33DBD">
              <w:rPr>
                <w:rFonts w:ascii="Calibri Light" w:eastAsia="Calibri" w:hAnsi="Calibri Light" w:cs="Times New Roman"/>
                <w:b/>
                <w:color w:val="auto"/>
                <w:sz w:val="20"/>
                <w:szCs w:val="20"/>
              </w:rPr>
              <w:t>Senior Research Analyst,</w:t>
            </w:r>
          </w:p>
          <w:p w14:paraId="70B32049" w14:textId="0E73E7AF" w:rsidR="00E33DBD" w:rsidRPr="002D2E0B" w:rsidRDefault="00E33DBD" w:rsidP="002D2E0B">
            <w:pPr>
              <w:rPr>
                <w:rFonts w:ascii="Calibri Light" w:hAnsi="Calibri Light" w:cs="Calibri Light"/>
                <w:sz w:val="20"/>
                <w:szCs w:val="20"/>
              </w:rPr>
            </w:pPr>
            <w:r w:rsidRPr="002D2E0B">
              <w:rPr>
                <w:rFonts w:ascii="Calibri Light" w:hAnsi="Calibri Light" w:cs="Calibri Light"/>
                <w:sz w:val="20"/>
                <w:szCs w:val="20"/>
              </w:rPr>
              <w:t xml:space="preserve">Applied Survey Research </w:t>
            </w:r>
          </w:p>
        </w:tc>
        <w:tc>
          <w:tcPr>
            <w:tcW w:w="267" w:type="dxa"/>
          </w:tcPr>
          <w:p w14:paraId="22EA7FB8" w14:textId="77777777" w:rsidR="00E33DBD" w:rsidRPr="00E33DBD" w:rsidRDefault="00E33DBD" w:rsidP="00E33DBD">
            <w:pPr>
              <w:spacing w:after="160"/>
              <w:rPr>
                <w:rFonts w:ascii="Calibri Light" w:eastAsia="Times New Roman" w:hAnsi="Calibri Light" w:cs="Times New Roman"/>
                <w:color w:val="auto"/>
                <w:sz w:val="20"/>
                <w:szCs w:val="20"/>
              </w:rPr>
            </w:pPr>
          </w:p>
        </w:tc>
        <w:tc>
          <w:tcPr>
            <w:tcW w:w="7388" w:type="dxa"/>
          </w:tcPr>
          <w:p w14:paraId="3EE5361D" w14:textId="5EC9C195" w:rsidR="00E33DBD" w:rsidRPr="00E33DBD" w:rsidRDefault="005F5507" w:rsidP="2644E479">
            <w:pPr>
              <w:rPr>
                <w:rFonts w:ascii="Calibri Light" w:eastAsia="Calibri" w:hAnsi="Calibri Light" w:cs="Times New Roman"/>
                <w:b/>
                <w:bCs/>
                <w:color w:val="auto"/>
                <w:sz w:val="20"/>
                <w:szCs w:val="20"/>
              </w:rPr>
            </w:pPr>
            <w:r w:rsidRPr="1B00010D">
              <w:rPr>
                <w:rFonts w:ascii="Calibri Light" w:eastAsia="Calibri" w:hAnsi="Calibri Light" w:cs="Times New Roman"/>
                <w:b/>
                <w:bCs/>
                <w:color w:val="auto"/>
                <w:sz w:val="20"/>
                <w:szCs w:val="20"/>
              </w:rPr>
              <w:t>Sacramento</w:t>
            </w:r>
            <w:r w:rsidR="00E33DBD" w:rsidRPr="1B00010D">
              <w:rPr>
                <w:rFonts w:ascii="Calibri Light" w:eastAsia="Calibri" w:hAnsi="Calibri Light" w:cs="Times New Roman"/>
                <w:b/>
                <w:bCs/>
                <w:color w:val="auto"/>
                <w:sz w:val="20"/>
                <w:szCs w:val="20"/>
              </w:rPr>
              <w:t>, C</w:t>
            </w:r>
            <w:r w:rsidR="64166904" w:rsidRPr="1B00010D">
              <w:rPr>
                <w:rFonts w:ascii="Calibri Light" w:eastAsia="Calibri" w:hAnsi="Calibri Light" w:cs="Times New Roman"/>
                <w:b/>
                <w:bCs/>
                <w:color w:val="auto"/>
                <w:sz w:val="20"/>
                <w:szCs w:val="20"/>
              </w:rPr>
              <w:t>A</w:t>
            </w:r>
            <w:r w:rsidR="00E33DBD" w:rsidRPr="1B00010D">
              <w:rPr>
                <w:rFonts w:ascii="Calibri Light" w:eastAsia="Calibri" w:hAnsi="Calibri Light" w:cs="Times New Roman"/>
                <w:b/>
                <w:bCs/>
                <w:color w:val="auto"/>
                <w:sz w:val="20"/>
                <w:szCs w:val="20"/>
              </w:rPr>
              <w:t xml:space="preserve">, </w:t>
            </w:r>
            <w:r w:rsidRPr="1B00010D">
              <w:rPr>
                <w:rFonts w:ascii="Calibri Light" w:eastAsia="Calibri" w:hAnsi="Calibri Light" w:cs="Times New Roman"/>
                <w:b/>
                <w:bCs/>
                <w:color w:val="auto"/>
                <w:sz w:val="20"/>
                <w:szCs w:val="20"/>
              </w:rPr>
              <w:t>2022- Present</w:t>
            </w:r>
          </w:p>
          <w:p w14:paraId="3D030965" w14:textId="0114CD1B" w:rsidR="18CF3B29" w:rsidRDefault="18CF3B29" w:rsidP="55B25155">
            <w:pPr>
              <w:pStyle w:val="Bullet-ExecSummsmall"/>
            </w:pPr>
            <w:r w:rsidRPr="55B25155">
              <w:t xml:space="preserve">Supports multiple ongoing evaluation projects through selection and/or development of measures and facilitation of qualitative and quantitative data collection. </w:t>
            </w:r>
          </w:p>
          <w:p w14:paraId="118E92FB" w14:textId="3FE47EAA" w:rsidR="18CF3B29" w:rsidRDefault="18CF3B29" w:rsidP="55B25155">
            <w:pPr>
              <w:pStyle w:val="Bullet-ExecSummsmall"/>
              <w:rPr>
                <w:rFonts w:ascii="Calibri" w:eastAsia="Calibri" w:hAnsi="Calibri"/>
              </w:rPr>
            </w:pPr>
            <w:r w:rsidRPr="55B25155">
              <w:t xml:space="preserve">Data management and analysis; outcomes summary.  </w:t>
            </w:r>
          </w:p>
          <w:p w14:paraId="21109AB0" w14:textId="676964B7" w:rsidR="18CF3B29" w:rsidRDefault="18CF3B29" w:rsidP="55B25155">
            <w:pPr>
              <w:pStyle w:val="Bullet-ExecSummsmall"/>
              <w:rPr>
                <w:rFonts w:ascii="Calibri" w:eastAsia="Calibri" w:hAnsi="Calibri"/>
              </w:rPr>
            </w:pPr>
            <w:r w:rsidRPr="55B25155">
              <w:t xml:space="preserve">Drafts evaluation reports and presentations to stakeholders. </w:t>
            </w:r>
          </w:p>
          <w:p w14:paraId="7D9198F7" w14:textId="13677266" w:rsidR="18CF3B29" w:rsidRDefault="18CF3B29" w:rsidP="55B25155">
            <w:pPr>
              <w:pStyle w:val="Bullet-ExecSummsmall"/>
              <w:rPr>
                <w:rFonts w:ascii="Calibri" w:eastAsia="Calibri" w:hAnsi="Calibri"/>
              </w:rPr>
            </w:pPr>
            <w:r w:rsidRPr="55B25155">
              <w:t xml:space="preserve">Makes data-based recommendations for program improvement and scalability.  </w:t>
            </w:r>
          </w:p>
          <w:p w14:paraId="7A59DF82" w14:textId="330A1FDD" w:rsidR="00E33DBD" w:rsidRPr="00E33DBD" w:rsidRDefault="00E33DBD" w:rsidP="005263EF">
            <w:pPr>
              <w:pStyle w:val="Bullet-ExecSummsmall"/>
              <w:numPr>
                <w:ilvl w:val="0"/>
                <w:numId w:val="0"/>
              </w:numPr>
              <w:ind w:left="447"/>
            </w:pPr>
          </w:p>
        </w:tc>
      </w:tr>
      <w:tr w:rsidR="00E33DBD" w:rsidRPr="00E33DBD" w14:paraId="64FA57BF" w14:textId="77777777" w:rsidTr="55B25155">
        <w:trPr>
          <w:trHeight w:val="2070"/>
        </w:trPr>
        <w:tc>
          <w:tcPr>
            <w:tcW w:w="1695" w:type="dxa"/>
          </w:tcPr>
          <w:p w14:paraId="605C2E64" w14:textId="77777777" w:rsidR="00C968C3" w:rsidRDefault="00C968C3" w:rsidP="00C968C3">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Associate Instructor,</w:t>
            </w:r>
            <w:r>
              <w:rPr>
                <w:rStyle w:val="eop"/>
                <w:rFonts w:ascii="Calibri Light" w:hAnsi="Calibri Light" w:cs="Calibri Light"/>
                <w:b/>
                <w:bCs/>
                <w:sz w:val="20"/>
                <w:szCs w:val="20"/>
              </w:rPr>
              <w:t> </w:t>
            </w:r>
          </w:p>
          <w:p w14:paraId="3E10966F" w14:textId="592D4A9E" w:rsidR="00E33DBD" w:rsidRPr="00D22FA5" w:rsidRDefault="00C968C3" w:rsidP="00D22FA5">
            <w:pPr>
              <w:pStyle w:val="paragraph"/>
              <w:spacing w:before="0" w:beforeAutospacing="0" w:after="0" w:afterAutospacing="0"/>
              <w:textAlignment w:val="baseline"/>
              <w:rPr>
                <w:rFonts w:ascii="Calibri Light" w:hAnsi="Calibri Light" w:cs="Calibri Light"/>
                <w:sz w:val="20"/>
                <w:szCs w:val="20"/>
              </w:rPr>
            </w:pPr>
            <w:r>
              <w:rPr>
                <w:rStyle w:val="normaltextrun"/>
                <w:rFonts w:ascii="Calibri Light" w:hAnsi="Calibri Light" w:cs="Calibri Light"/>
                <w:sz w:val="20"/>
                <w:szCs w:val="20"/>
              </w:rPr>
              <w:t>Department of Human Ecology, University of California, Davis</w:t>
            </w:r>
          </w:p>
        </w:tc>
        <w:tc>
          <w:tcPr>
            <w:tcW w:w="267" w:type="dxa"/>
          </w:tcPr>
          <w:p w14:paraId="1D67FD9D" w14:textId="77777777" w:rsidR="00E33DBD" w:rsidRPr="00E33DBD" w:rsidRDefault="00E33DBD" w:rsidP="00E33DBD">
            <w:pPr>
              <w:spacing w:after="160"/>
              <w:rPr>
                <w:rFonts w:ascii="Calibri Light" w:eastAsia="Times New Roman" w:hAnsi="Calibri Light" w:cs="Times New Roman"/>
                <w:color w:val="auto"/>
                <w:sz w:val="20"/>
                <w:szCs w:val="20"/>
              </w:rPr>
            </w:pPr>
          </w:p>
        </w:tc>
        <w:tc>
          <w:tcPr>
            <w:tcW w:w="7388" w:type="dxa"/>
          </w:tcPr>
          <w:p w14:paraId="351F6B93" w14:textId="77777777" w:rsidR="00C968C3" w:rsidRDefault="00C968C3" w:rsidP="00C968C3">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Davis, CA, 2021 – 2022</w:t>
            </w:r>
            <w:r>
              <w:rPr>
                <w:rStyle w:val="eop"/>
                <w:rFonts w:ascii="Calibri Light" w:hAnsi="Calibri Light" w:cs="Calibri Light"/>
                <w:b/>
                <w:bCs/>
                <w:sz w:val="20"/>
                <w:szCs w:val="20"/>
              </w:rPr>
              <w:t> </w:t>
            </w:r>
          </w:p>
          <w:p w14:paraId="116EBDD9" w14:textId="357C80E5" w:rsidR="00C968C3" w:rsidRDefault="00C968C3" w:rsidP="00C968C3">
            <w:pPr>
              <w:pStyle w:val="Bullet-ExecSummsmall"/>
              <w:rPr>
                <w:b/>
                <w:bCs/>
              </w:rPr>
            </w:pPr>
            <w:r w:rsidRPr="55B25155">
              <w:rPr>
                <w:rStyle w:val="normaltextrun"/>
              </w:rPr>
              <w:t xml:space="preserve">Taught lower </w:t>
            </w:r>
            <w:r w:rsidR="003608FB" w:rsidRPr="55B25155">
              <w:rPr>
                <w:rStyle w:val="normaltextrun"/>
              </w:rPr>
              <w:t>and</w:t>
            </w:r>
            <w:r w:rsidRPr="55B25155">
              <w:rPr>
                <w:rStyle w:val="normaltextrun"/>
              </w:rPr>
              <w:t xml:space="preserve"> upper division in-person, remote-only, </w:t>
            </w:r>
            <w:r w:rsidR="00D769AA" w:rsidRPr="55B25155">
              <w:rPr>
                <w:rStyle w:val="normaltextrun"/>
              </w:rPr>
              <w:t>and</w:t>
            </w:r>
            <w:r w:rsidRPr="55B25155">
              <w:rPr>
                <w:rStyle w:val="normaltextrun"/>
              </w:rPr>
              <w:t xml:space="preserve"> hybrid courses as the sole instructor of </w:t>
            </w:r>
            <w:r w:rsidRPr="55B25155">
              <w:rPr>
                <w:rStyle w:val="normaltextrun"/>
                <w:i/>
                <w:iCs/>
              </w:rPr>
              <w:t>Thriving across the Lifespan</w:t>
            </w:r>
            <w:r w:rsidRPr="55B25155">
              <w:rPr>
                <w:rStyle w:val="normaltextrun"/>
              </w:rPr>
              <w:t>. </w:t>
            </w:r>
            <w:r w:rsidRPr="55B25155">
              <w:rPr>
                <w:rStyle w:val="eop"/>
                <w:b/>
                <w:bCs/>
              </w:rPr>
              <w:t> </w:t>
            </w:r>
          </w:p>
          <w:p w14:paraId="6075E055" w14:textId="77777777" w:rsidR="00C968C3" w:rsidRDefault="00C968C3" w:rsidP="00C968C3">
            <w:pPr>
              <w:pStyle w:val="Bullet-ExecSummsmall"/>
              <w:rPr>
                <w:b/>
                <w:bCs/>
              </w:rPr>
            </w:pPr>
            <w:r w:rsidRPr="55B25155">
              <w:rPr>
                <w:rStyle w:val="normaltextrun"/>
              </w:rPr>
              <w:t>Designed course syllabus and curriculum, assignments, and course exams.</w:t>
            </w:r>
            <w:r w:rsidRPr="55B25155">
              <w:rPr>
                <w:rStyle w:val="eop"/>
                <w:b/>
                <w:bCs/>
              </w:rPr>
              <w:t> </w:t>
            </w:r>
          </w:p>
          <w:p w14:paraId="252C070E" w14:textId="77777777" w:rsidR="00C968C3" w:rsidRDefault="00C968C3" w:rsidP="00C968C3">
            <w:pPr>
              <w:pStyle w:val="Bullet-ExecSummsmall"/>
              <w:rPr>
                <w:b/>
                <w:bCs/>
              </w:rPr>
            </w:pPr>
            <w:r w:rsidRPr="55B25155">
              <w:rPr>
                <w:rStyle w:val="normaltextrun"/>
              </w:rPr>
              <w:t>Graded students’ work and submitted class grades.</w:t>
            </w:r>
            <w:r w:rsidRPr="55B25155">
              <w:rPr>
                <w:rStyle w:val="eop"/>
                <w:b/>
                <w:bCs/>
              </w:rPr>
              <w:t> </w:t>
            </w:r>
          </w:p>
          <w:p w14:paraId="25176653" w14:textId="77777777" w:rsidR="00C968C3" w:rsidRDefault="00C968C3" w:rsidP="00C968C3">
            <w:pPr>
              <w:pStyle w:val="Bullet-ExecSummsmall"/>
              <w:rPr>
                <w:b/>
                <w:bCs/>
              </w:rPr>
            </w:pPr>
            <w:r w:rsidRPr="55B25155">
              <w:rPr>
                <w:rStyle w:val="normaltextrun"/>
              </w:rPr>
              <w:t>Ensured accommodations for students with disabilities.</w:t>
            </w:r>
            <w:r w:rsidRPr="55B25155">
              <w:rPr>
                <w:rStyle w:val="eop"/>
                <w:b/>
                <w:bCs/>
              </w:rPr>
              <w:t> </w:t>
            </w:r>
          </w:p>
          <w:p w14:paraId="6DF2A6BE" w14:textId="23D9BBB3" w:rsidR="00E33DBD" w:rsidRPr="00D22FA5" w:rsidRDefault="00C968C3" w:rsidP="00D22FA5">
            <w:pPr>
              <w:pStyle w:val="Bullet-ExecSummsmall"/>
              <w:rPr>
                <w:b/>
                <w:bCs/>
              </w:rPr>
            </w:pPr>
            <w:r w:rsidRPr="55B25155">
              <w:rPr>
                <w:rStyle w:val="normaltextrun"/>
              </w:rPr>
              <w:t>Supervised teaching assistants, grading assignments.</w:t>
            </w:r>
            <w:r w:rsidRPr="55B25155">
              <w:rPr>
                <w:rStyle w:val="eop"/>
                <w:b/>
                <w:bCs/>
              </w:rPr>
              <w:t> </w:t>
            </w:r>
          </w:p>
          <w:p w14:paraId="305C0803" w14:textId="6C8240F5" w:rsidR="00E33DBD" w:rsidRPr="00D22FA5" w:rsidRDefault="00E33DBD" w:rsidP="00AF7529">
            <w:pPr>
              <w:pStyle w:val="Bullet-ExecSummsmall"/>
              <w:numPr>
                <w:ilvl w:val="0"/>
                <w:numId w:val="0"/>
              </w:numPr>
              <w:rPr>
                <w:rFonts w:eastAsia="Calibri"/>
                <w:b/>
                <w:bCs/>
              </w:rPr>
            </w:pPr>
          </w:p>
          <w:p w14:paraId="3FE5652C" w14:textId="52F0F5D8" w:rsidR="00E33DBD" w:rsidRPr="00D22FA5" w:rsidRDefault="00E33DBD" w:rsidP="6D5C2976">
            <w:pPr>
              <w:pStyle w:val="Bullet-ExecSummsmall"/>
              <w:numPr>
                <w:ilvl w:val="0"/>
                <w:numId w:val="0"/>
              </w:numPr>
              <w:rPr>
                <w:rFonts w:eastAsia="Calibri"/>
                <w:b/>
                <w:bCs/>
              </w:rPr>
            </w:pPr>
          </w:p>
          <w:p w14:paraId="782600D1" w14:textId="0113B70A" w:rsidR="00E33DBD" w:rsidRPr="00D22FA5" w:rsidRDefault="00E33DBD" w:rsidP="6D5C2976">
            <w:pPr>
              <w:pStyle w:val="Bullet-ExecSummsmall"/>
              <w:numPr>
                <w:ilvl w:val="0"/>
                <w:numId w:val="0"/>
              </w:numPr>
              <w:rPr>
                <w:rFonts w:eastAsia="Calibri"/>
                <w:b/>
                <w:bCs/>
              </w:rPr>
            </w:pPr>
          </w:p>
        </w:tc>
      </w:tr>
      <w:tr w:rsidR="00D22FA5" w:rsidRPr="00E33DBD" w14:paraId="411051D7" w14:textId="77777777" w:rsidTr="55B25155">
        <w:trPr>
          <w:trHeight w:val="80"/>
        </w:trPr>
        <w:tc>
          <w:tcPr>
            <w:tcW w:w="1695" w:type="dxa"/>
          </w:tcPr>
          <w:p w14:paraId="2850F708" w14:textId="77777777" w:rsidR="00D22FA5" w:rsidRDefault="00D22FA5" w:rsidP="00D22FA5">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lastRenderedPageBreak/>
              <w:t>Associate Instructor,</w:t>
            </w:r>
            <w:r>
              <w:rPr>
                <w:rStyle w:val="eop"/>
                <w:rFonts w:ascii="Calibri Light" w:hAnsi="Calibri Light" w:cs="Calibri Light"/>
                <w:b/>
                <w:bCs/>
                <w:sz w:val="20"/>
                <w:szCs w:val="20"/>
              </w:rPr>
              <w:t> </w:t>
            </w:r>
          </w:p>
          <w:p w14:paraId="2E71CC7C" w14:textId="7356055E" w:rsidR="00D22FA5" w:rsidRPr="00E33DBD" w:rsidRDefault="00D22FA5" w:rsidP="00D22FA5">
            <w:pPr>
              <w:rPr>
                <w:rFonts w:ascii="Calibri Light" w:eastAsia="Calibri" w:hAnsi="Calibri Light" w:cs="Times New Roman"/>
                <w:b/>
                <w:color w:val="auto"/>
                <w:sz w:val="20"/>
                <w:szCs w:val="20"/>
              </w:rPr>
            </w:pPr>
            <w:r>
              <w:rPr>
                <w:rStyle w:val="normaltextrun"/>
                <w:rFonts w:ascii="Calibri Light" w:hAnsi="Calibri Light" w:cs="Calibri Light"/>
                <w:sz w:val="20"/>
                <w:szCs w:val="20"/>
              </w:rPr>
              <w:t>Department of Russian and German Languages, University of California, Davis</w:t>
            </w:r>
            <w:r>
              <w:rPr>
                <w:rStyle w:val="eop"/>
                <w:rFonts w:ascii="Calibri Light" w:hAnsi="Calibri Light" w:cs="Calibri Light"/>
                <w:sz w:val="20"/>
                <w:szCs w:val="20"/>
              </w:rPr>
              <w:t> </w:t>
            </w:r>
          </w:p>
        </w:tc>
        <w:tc>
          <w:tcPr>
            <w:tcW w:w="267" w:type="dxa"/>
          </w:tcPr>
          <w:p w14:paraId="5EBE8DCE" w14:textId="77777777" w:rsidR="00D22FA5" w:rsidRPr="00E33DBD" w:rsidRDefault="00D22FA5" w:rsidP="00E33DBD">
            <w:pPr>
              <w:spacing w:after="160"/>
              <w:rPr>
                <w:rFonts w:ascii="Calibri Light" w:eastAsia="Times New Roman" w:hAnsi="Calibri Light" w:cs="Times New Roman"/>
                <w:color w:val="auto"/>
                <w:sz w:val="20"/>
                <w:szCs w:val="20"/>
              </w:rPr>
            </w:pPr>
          </w:p>
        </w:tc>
        <w:tc>
          <w:tcPr>
            <w:tcW w:w="7388" w:type="dxa"/>
          </w:tcPr>
          <w:p w14:paraId="0CA8EDDF" w14:textId="77777777" w:rsidR="00D22FA5" w:rsidRDefault="00D22FA5" w:rsidP="00D22FA5">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Davis, CA, 2015 - 2017 </w:t>
            </w:r>
            <w:r>
              <w:rPr>
                <w:rStyle w:val="eop"/>
                <w:rFonts w:ascii="Calibri Light" w:hAnsi="Calibri Light" w:cs="Calibri Light"/>
                <w:b/>
                <w:bCs/>
                <w:sz w:val="20"/>
                <w:szCs w:val="20"/>
              </w:rPr>
              <w:t> </w:t>
            </w:r>
          </w:p>
          <w:p w14:paraId="4F531318" w14:textId="2310AAA6" w:rsidR="00D22FA5" w:rsidRPr="2644E479" w:rsidRDefault="00D22FA5" w:rsidP="00D22FA5">
            <w:pPr>
              <w:pStyle w:val="Bullet-ExecSummsmall"/>
              <w:rPr>
                <w:rFonts w:eastAsia="Calibri" w:cs="Times New Roman"/>
                <w:b/>
                <w:bCs/>
                <w:color w:val="auto"/>
              </w:rPr>
            </w:pPr>
            <w:r w:rsidRPr="55B25155">
              <w:rPr>
                <w:rStyle w:val="normaltextrun"/>
              </w:rPr>
              <w:t xml:space="preserve">As a sole instructor, designed </w:t>
            </w:r>
            <w:r w:rsidR="00A4015A" w:rsidRPr="55B25155">
              <w:rPr>
                <w:rStyle w:val="normaltextrun"/>
              </w:rPr>
              <w:t>and</w:t>
            </w:r>
            <w:r w:rsidRPr="55B25155">
              <w:rPr>
                <w:rStyle w:val="normaltextrun"/>
              </w:rPr>
              <w:t xml:space="preserve"> taught course syllabus </w:t>
            </w:r>
            <w:r w:rsidR="00A4015A" w:rsidRPr="55B25155">
              <w:rPr>
                <w:rStyle w:val="normaltextrun"/>
              </w:rPr>
              <w:t>and</w:t>
            </w:r>
            <w:r w:rsidRPr="55B25155">
              <w:rPr>
                <w:rStyle w:val="normaltextrun"/>
              </w:rPr>
              <w:t xml:space="preserve"> curriculum, assignments, </w:t>
            </w:r>
            <w:r w:rsidR="00A4015A" w:rsidRPr="55B25155">
              <w:rPr>
                <w:rStyle w:val="normaltextrun"/>
              </w:rPr>
              <w:t>an</w:t>
            </w:r>
            <w:r w:rsidR="00E122E5" w:rsidRPr="55B25155">
              <w:rPr>
                <w:rStyle w:val="normaltextrun"/>
              </w:rPr>
              <w:t>d</w:t>
            </w:r>
            <w:r w:rsidRPr="55B25155">
              <w:rPr>
                <w:rStyle w:val="normaltextrun"/>
              </w:rPr>
              <w:t xml:space="preserve"> course exams for </w:t>
            </w:r>
            <w:r w:rsidRPr="55B25155">
              <w:rPr>
                <w:rStyle w:val="normaltextrun"/>
                <w:i/>
                <w:iCs/>
              </w:rPr>
              <w:t>Russian 1, 2, 3, 4, 5, 6</w:t>
            </w:r>
            <w:r w:rsidRPr="55B25155">
              <w:rPr>
                <w:rStyle w:val="normaltextrun"/>
              </w:rPr>
              <w:t>.</w:t>
            </w:r>
            <w:r w:rsidRPr="55B25155">
              <w:rPr>
                <w:rStyle w:val="eop"/>
                <w:b/>
                <w:bCs/>
              </w:rPr>
              <w:t> </w:t>
            </w:r>
          </w:p>
        </w:tc>
      </w:tr>
      <w:tr w:rsidR="00E33DBD" w:rsidRPr="00E33DBD" w14:paraId="08A40F04" w14:textId="77777777" w:rsidTr="55B25155">
        <w:trPr>
          <w:trHeight w:val="80"/>
        </w:trPr>
        <w:tc>
          <w:tcPr>
            <w:tcW w:w="1695" w:type="dxa"/>
          </w:tcPr>
          <w:p w14:paraId="6D511341" w14:textId="77777777" w:rsidR="009A06AF" w:rsidRDefault="009A06AF" w:rsidP="009A06AF">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UC Researcher,</w:t>
            </w:r>
            <w:r>
              <w:rPr>
                <w:rStyle w:val="eop"/>
                <w:rFonts w:ascii="Calibri Light" w:hAnsi="Calibri Light" w:cs="Calibri Light"/>
                <w:b/>
                <w:bCs/>
                <w:sz w:val="20"/>
                <w:szCs w:val="20"/>
              </w:rPr>
              <w:t> </w:t>
            </w:r>
          </w:p>
          <w:p w14:paraId="27472B54" w14:textId="5CF9B106" w:rsidR="00E33DBD" w:rsidRPr="009A06AF" w:rsidRDefault="009A06AF" w:rsidP="009A06A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California Mental Health Services Oversight and Accountability Commission, Sacramento</w:t>
            </w:r>
            <w:r>
              <w:rPr>
                <w:rStyle w:val="eop"/>
                <w:rFonts w:ascii="Calibri Light" w:hAnsi="Calibri Light" w:cs="Calibri Light"/>
                <w:sz w:val="20"/>
                <w:szCs w:val="20"/>
              </w:rPr>
              <w:t> </w:t>
            </w:r>
          </w:p>
        </w:tc>
        <w:tc>
          <w:tcPr>
            <w:tcW w:w="267" w:type="dxa"/>
          </w:tcPr>
          <w:p w14:paraId="7055F161" w14:textId="77777777" w:rsidR="00E33DBD" w:rsidRPr="00E33DBD" w:rsidRDefault="00E33DBD" w:rsidP="00E33DBD">
            <w:pPr>
              <w:spacing w:after="160"/>
              <w:rPr>
                <w:rFonts w:ascii="Calibri Light" w:eastAsia="Times New Roman" w:hAnsi="Calibri Light" w:cs="Times New Roman"/>
                <w:color w:val="auto"/>
                <w:sz w:val="20"/>
                <w:szCs w:val="20"/>
              </w:rPr>
            </w:pPr>
          </w:p>
        </w:tc>
        <w:tc>
          <w:tcPr>
            <w:tcW w:w="7388" w:type="dxa"/>
          </w:tcPr>
          <w:p w14:paraId="00AFFAAD" w14:textId="77777777" w:rsidR="00B96EFF" w:rsidRDefault="00B96EFF" w:rsidP="00B96EFF">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Sacramento, CA, 2019 – 2020</w:t>
            </w:r>
            <w:r>
              <w:rPr>
                <w:rStyle w:val="eop"/>
                <w:rFonts w:ascii="Calibri Light" w:hAnsi="Calibri Light" w:cs="Calibri Light"/>
                <w:b/>
                <w:bCs/>
                <w:sz w:val="20"/>
                <w:szCs w:val="20"/>
              </w:rPr>
              <w:t> </w:t>
            </w:r>
          </w:p>
          <w:p w14:paraId="7A307983" w14:textId="77777777" w:rsidR="00B96EFF" w:rsidRDefault="00B96EFF" w:rsidP="00B96EFF">
            <w:pPr>
              <w:pStyle w:val="Bullet-ExecSummsmall"/>
              <w:rPr>
                <w:b/>
                <w:bCs/>
              </w:rPr>
            </w:pPr>
            <w:r w:rsidRPr="55B25155">
              <w:rPr>
                <w:rStyle w:val="normaltextrun"/>
              </w:rPr>
              <w:t>Conducted a literature review on evidence-based, promising, and community policies, practices, and programs.</w:t>
            </w:r>
            <w:r w:rsidRPr="55B25155">
              <w:rPr>
                <w:rStyle w:val="eop"/>
                <w:b/>
                <w:bCs/>
              </w:rPr>
              <w:t> </w:t>
            </w:r>
          </w:p>
          <w:p w14:paraId="30B29F69" w14:textId="77777777" w:rsidR="00B96EFF" w:rsidRDefault="00B96EFF" w:rsidP="00B96EFF">
            <w:pPr>
              <w:pStyle w:val="Bullet-ExecSummsmall"/>
              <w:rPr>
                <w:b/>
                <w:bCs/>
              </w:rPr>
            </w:pPr>
            <w:r w:rsidRPr="55B25155">
              <w:rPr>
                <w:rStyle w:val="normaltextrun"/>
              </w:rPr>
              <w:t>Compiled and organized a dataset of such policies, programs, and practices to inform fund allocation under the Mental Health Services Act of 2004. </w:t>
            </w:r>
            <w:r w:rsidRPr="55B25155">
              <w:rPr>
                <w:rStyle w:val="eop"/>
                <w:b/>
                <w:bCs/>
              </w:rPr>
              <w:t> </w:t>
            </w:r>
          </w:p>
          <w:p w14:paraId="009C5636" w14:textId="425DD637" w:rsidR="00E33DBD" w:rsidRPr="00B96EFF" w:rsidRDefault="00B96EFF" w:rsidP="00B96EFF">
            <w:pPr>
              <w:pStyle w:val="Bullet-ExecSummsmall"/>
              <w:rPr>
                <w:b/>
                <w:bCs/>
              </w:rPr>
            </w:pPr>
            <w:r w:rsidRPr="55B25155">
              <w:rPr>
                <w:rStyle w:val="normaltextrun"/>
              </w:rPr>
              <w:t>Collaborated on Early Psychosis and Self-Harm/Suicide prevention initiatives.</w:t>
            </w:r>
            <w:r w:rsidRPr="55B25155">
              <w:rPr>
                <w:rStyle w:val="eop"/>
                <w:b/>
                <w:bCs/>
              </w:rPr>
              <w:t> </w:t>
            </w:r>
          </w:p>
        </w:tc>
      </w:tr>
      <w:tr w:rsidR="00B96EFF" w:rsidRPr="00E33DBD" w14:paraId="20C22122" w14:textId="77777777" w:rsidTr="55B25155">
        <w:trPr>
          <w:trHeight w:val="80"/>
        </w:trPr>
        <w:tc>
          <w:tcPr>
            <w:tcW w:w="1695" w:type="dxa"/>
          </w:tcPr>
          <w:p w14:paraId="18D24DE1" w14:textId="77777777" w:rsidR="00B96EFF" w:rsidRDefault="00B96EFF" w:rsidP="00B96EFF">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Graduate Student Researcher and Community Outreach Specialist,</w:t>
            </w:r>
            <w:r>
              <w:rPr>
                <w:rStyle w:val="eop"/>
                <w:rFonts w:ascii="Calibri Light" w:hAnsi="Calibri Light" w:cs="Calibri Light"/>
                <w:b/>
                <w:bCs/>
                <w:sz w:val="20"/>
                <w:szCs w:val="20"/>
              </w:rPr>
              <w:t> </w:t>
            </w:r>
          </w:p>
          <w:p w14:paraId="1E981360" w14:textId="77D9389E" w:rsidR="00B96EFF" w:rsidRPr="00B96EFF" w:rsidRDefault="00B96EFF" w:rsidP="009A06AF">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Light" w:hAnsi="Calibri Light" w:cs="Calibri Light"/>
                <w:sz w:val="20"/>
                <w:szCs w:val="20"/>
              </w:rPr>
              <w:t>Department of Pediatrics, UC Davis Children’s Hospital, Sacramento</w:t>
            </w:r>
            <w:r>
              <w:rPr>
                <w:rStyle w:val="eop"/>
                <w:rFonts w:ascii="Calibri Light" w:hAnsi="Calibri Light" w:cs="Calibri Light"/>
                <w:b/>
                <w:bCs/>
                <w:sz w:val="20"/>
                <w:szCs w:val="20"/>
              </w:rPr>
              <w:t> </w:t>
            </w:r>
          </w:p>
        </w:tc>
        <w:tc>
          <w:tcPr>
            <w:tcW w:w="267" w:type="dxa"/>
          </w:tcPr>
          <w:p w14:paraId="4B2C1B19" w14:textId="77777777" w:rsidR="00B96EFF" w:rsidRPr="00E33DBD" w:rsidRDefault="00B96EFF" w:rsidP="00E33DBD">
            <w:pPr>
              <w:spacing w:after="160"/>
              <w:rPr>
                <w:rFonts w:ascii="Calibri Light" w:eastAsia="Times New Roman" w:hAnsi="Calibri Light" w:cs="Times New Roman"/>
                <w:color w:val="auto"/>
                <w:sz w:val="20"/>
                <w:szCs w:val="20"/>
              </w:rPr>
            </w:pPr>
          </w:p>
        </w:tc>
        <w:tc>
          <w:tcPr>
            <w:tcW w:w="7388" w:type="dxa"/>
          </w:tcPr>
          <w:p w14:paraId="0523A386" w14:textId="77777777" w:rsidR="006C19EB" w:rsidRDefault="006C19EB" w:rsidP="006C19EB">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Sacramento, CA, 2017 - 2019</w:t>
            </w:r>
            <w:r>
              <w:rPr>
                <w:rStyle w:val="eop"/>
                <w:rFonts w:ascii="Calibri Light" w:hAnsi="Calibri Light" w:cs="Calibri Light"/>
                <w:b/>
                <w:bCs/>
                <w:sz w:val="20"/>
                <w:szCs w:val="20"/>
              </w:rPr>
              <w:t> </w:t>
            </w:r>
          </w:p>
          <w:p w14:paraId="434506CC" w14:textId="77777777" w:rsidR="006C19EB" w:rsidRDefault="006C19EB" w:rsidP="006C19EB">
            <w:pPr>
              <w:pStyle w:val="Bullet-ExecSummsmall"/>
              <w:rPr>
                <w:b/>
                <w:bCs/>
              </w:rPr>
            </w:pPr>
            <w:r w:rsidRPr="55B25155">
              <w:rPr>
                <w:rStyle w:val="normaltextrun"/>
              </w:rPr>
              <w:t>Worked with Dr. Susan Timmer (PI) on multiple research and community outreach projects, funded by SAHMSA, Cal-OES, VOCA, and DOJ. </w:t>
            </w:r>
            <w:r w:rsidRPr="55B25155">
              <w:rPr>
                <w:rStyle w:val="eop"/>
                <w:b/>
                <w:bCs/>
              </w:rPr>
              <w:t> </w:t>
            </w:r>
          </w:p>
          <w:p w14:paraId="4A22A603" w14:textId="77777777" w:rsidR="006C19EB" w:rsidRDefault="006C19EB" w:rsidP="006C19EB">
            <w:pPr>
              <w:pStyle w:val="Bullet-ExecSummsmall"/>
              <w:rPr>
                <w:b/>
                <w:bCs/>
              </w:rPr>
            </w:pPr>
            <w:r w:rsidRPr="55B25155">
              <w:rPr>
                <w:rStyle w:val="normaltextrun"/>
              </w:rPr>
              <w:t>Directly worked with foster, homeless, and traumatized families and children, including children in the child welfare system.</w:t>
            </w:r>
            <w:r w:rsidRPr="55B25155">
              <w:rPr>
                <w:rStyle w:val="eop"/>
                <w:b/>
                <w:bCs/>
              </w:rPr>
              <w:t> </w:t>
            </w:r>
          </w:p>
          <w:p w14:paraId="2E479C21" w14:textId="77777777" w:rsidR="006C19EB" w:rsidRDefault="006C19EB" w:rsidP="006C19EB">
            <w:pPr>
              <w:pStyle w:val="Bullet-ExecSummsmall"/>
              <w:rPr>
                <w:b/>
                <w:bCs/>
              </w:rPr>
            </w:pPr>
            <w:r w:rsidRPr="55B25155">
              <w:rPr>
                <w:rStyle w:val="normaltextrun"/>
              </w:rPr>
              <w:t>Conducted trauma assessments and facilitated linkage to services.</w:t>
            </w:r>
            <w:r w:rsidRPr="55B25155">
              <w:rPr>
                <w:rStyle w:val="eop"/>
                <w:b/>
                <w:bCs/>
              </w:rPr>
              <w:t> </w:t>
            </w:r>
          </w:p>
          <w:p w14:paraId="0C3D6C11" w14:textId="52C2F864" w:rsidR="006C19EB" w:rsidRDefault="006C19EB" w:rsidP="006C19EB">
            <w:pPr>
              <w:pStyle w:val="Bullet-ExecSummsmall"/>
              <w:rPr>
                <w:b/>
                <w:bCs/>
              </w:rPr>
            </w:pPr>
            <w:r w:rsidRPr="55B25155">
              <w:rPr>
                <w:rStyle w:val="normaltextrun"/>
              </w:rPr>
              <w:t xml:space="preserve">Conducted child behavioral and mental health assessments and parent-child therapy sessions at the clinic </w:t>
            </w:r>
            <w:r w:rsidR="00840DDA" w:rsidRPr="55B25155">
              <w:rPr>
                <w:rStyle w:val="normaltextrun"/>
              </w:rPr>
              <w:t>and</w:t>
            </w:r>
            <w:r w:rsidRPr="55B25155">
              <w:rPr>
                <w:rStyle w:val="normaltextrun"/>
              </w:rPr>
              <w:t xml:space="preserve"> in family homes.</w:t>
            </w:r>
            <w:r w:rsidRPr="55B25155">
              <w:rPr>
                <w:rStyle w:val="eop"/>
                <w:b/>
                <w:bCs/>
              </w:rPr>
              <w:t> </w:t>
            </w:r>
          </w:p>
          <w:p w14:paraId="2B6785FE" w14:textId="04E2F179" w:rsidR="006C19EB" w:rsidRDefault="006C19EB" w:rsidP="006C19EB">
            <w:pPr>
              <w:pStyle w:val="Bullet-ExecSummsmall"/>
              <w:rPr>
                <w:b/>
                <w:bCs/>
              </w:rPr>
            </w:pPr>
            <w:r w:rsidRPr="55B25155">
              <w:rPr>
                <w:rStyle w:val="normaltextrun"/>
              </w:rPr>
              <w:t>Facilitated data management for DOJ Juvenile Hall trauma groups</w:t>
            </w:r>
            <w:r w:rsidR="00A95471" w:rsidRPr="55B25155">
              <w:rPr>
                <w:rStyle w:val="normaltextrun"/>
              </w:rPr>
              <w:t>;</w:t>
            </w:r>
            <w:r w:rsidRPr="55B25155">
              <w:rPr>
                <w:rStyle w:val="normaltextrun"/>
              </w:rPr>
              <w:t xml:space="preserve"> analyzed and summarized monthly sessions data.</w:t>
            </w:r>
            <w:r w:rsidRPr="55B25155">
              <w:rPr>
                <w:rStyle w:val="eop"/>
                <w:b/>
                <w:bCs/>
              </w:rPr>
              <w:t> </w:t>
            </w:r>
          </w:p>
          <w:p w14:paraId="3D8C357E" w14:textId="77777777" w:rsidR="006C19EB" w:rsidRDefault="006C19EB" w:rsidP="006C19EB">
            <w:pPr>
              <w:pStyle w:val="Bullet-ExecSummsmall"/>
              <w:rPr>
                <w:b/>
                <w:bCs/>
              </w:rPr>
            </w:pPr>
            <w:r w:rsidRPr="55B25155">
              <w:rPr>
                <w:rStyle w:val="normaltextrun"/>
              </w:rPr>
              <w:t>Co-conducted a study at the Pediatrics clinic, using cutting-edge equipment and data analytical software for bio-measures.</w:t>
            </w:r>
            <w:r w:rsidRPr="55B25155">
              <w:rPr>
                <w:rStyle w:val="eop"/>
                <w:b/>
                <w:bCs/>
              </w:rPr>
              <w:t> </w:t>
            </w:r>
          </w:p>
          <w:p w14:paraId="46ED02E8" w14:textId="77777777" w:rsidR="006C19EB" w:rsidRDefault="006C19EB" w:rsidP="006C19EB">
            <w:pPr>
              <w:pStyle w:val="Bullet-ExecSummsmall"/>
              <w:rPr>
                <w:b/>
                <w:bCs/>
              </w:rPr>
            </w:pPr>
            <w:r w:rsidRPr="55B25155">
              <w:rPr>
                <w:rStyle w:val="normaltextrun"/>
              </w:rPr>
              <w:t>Worked with clinicians to draft protocols and materials for parent support groups for homeless parents with children.</w:t>
            </w:r>
            <w:r w:rsidRPr="55B25155">
              <w:rPr>
                <w:rStyle w:val="eop"/>
                <w:b/>
                <w:bCs/>
              </w:rPr>
              <w:t> </w:t>
            </w:r>
          </w:p>
          <w:p w14:paraId="0D9559D9" w14:textId="77777777" w:rsidR="006C19EB" w:rsidRDefault="006C19EB" w:rsidP="006C19EB">
            <w:pPr>
              <w:pStyle w:val="Bullet-ExecSummsmall"/>
              <w:rPr>
                <w:b/>
                <w:bCs/>
              </w:rPr>
            </w:pPr>
            <w:r w:rsidRPr="55B25155">
              <w:rPr>
                <w:rStyle w:val="normaltextrun"/>
              </w:rPr>
              <w:t>Worked with clinicians to test child participants, interacted with parents, conducted statistical analyses for publications.</w:t>
            </w:r>
            <w:r w:rsidRPr="55B25155">
              <w:rPr>
                <w:rStyle w:val="eop"/>
                <w:b/>
                <w:bCs/>
              </w:rPr>
              <w:t> </w:t>
            </w:r>
          </w:p>
          <w:p w14:paraId="35A48BF6" w14:textId="77777777" w:rsidR="006C19EB" w:rsidRDefault="006C19EB" w:rsidP="006C19EB">
            <w:pPr>
              <w:pStyle w:val="Bullet-ExecSummsmall"/>
              <w:rPr>
                <w:b/>
                <w:bCs/>
              </w:rPr>
            </w:pPr>
            <w:r w:rsidRPr="55B25155">
              <w:rPr>
                <w:rStyle w:val="normaltextrun"/>
              </w:rPr>
              <w:t>Worked with CAARE research staff on publications concerning design and developmental fit of a brief parent-child intervention, development of measures, fidelity protocols.</w:t>
            </w:r>
            <w:r w:rsidRPr="55B25155">
              <w:rPr>
                <w:rStyle w:val="eop"/>
                <w:b/>
                <w:bCs/>
              </w:rPr>
              <w:t> </w:t>
            </w:r>
          </w:p>
          <w:p w14:paraId="76186406" w14:textId="6D68BEA5" w:rsidR="00B96EFF" w:rsidRDefault="006C19EB" w:rsidP="006C19EB">
            <w:pPr>
              <w:pStyle w:val="Bullet-ExecSummsmall"/>
              <w:rPr>
                <w:rStyle w:val="normaltextrun"/>
                <w:b/>
                <w:bCs/>
              </w:rPr>
            </w:pPr>
            <w:r w:rsidRPr="55B25155">
              <w:rPr>
                <w:rStyle w:val="normaltextrun"/>
              </w:rPr>
              <w:t xml:space="preserve">Conducted meta-analytical review and co-published papers on the outcomes of several case-control </w:t>
            </w:r>
            <w:proofErr w:type="gramStart"/>
            <w:r w:rsidRPr="55B25155">
              <w:rPr>
                <w:rStyle w:val="normaltextrun"/>
              </w:rPr>
              <w:t>studies;</w:t>
            </w:r>
            <w:proofErr w:type="gramEnd"/>
            <w:r w:rsidRPr="55B25155">
              <w:rPr>
                <w:rStyle w:val="normaltextrun"/>
              </w:rPr>
              <w:t xml:space="preserve"> grant-writing.</w:t>
            </w:r>
            <w:r w:rsidRPr="55B25155">
              <w:rPr>
                <w:rStyle w:val="eop"/>
                <w:b/>
                <w:bCs/>
              </w:rPr>
              <w:t> </w:t>
            </w:r>
          </w:p>
        </w:tc>
      </w:tr>
      <w:tr w:rsidR="006C19EB" w:rsidRPr="00E33DBD" w14:paraId="59E65EDE" w14:textId="77777777" w:rsidTr="55B25155">
        <w:trPr>
          <w:trHeight w:val="80"/>
        </w:trPr>
        <w:tc>
          <w:tcPr>
            <w:tcW w:w="1695" w:type="dxa"/>
          </w:tcPr>
          <w:p w14:paraId="7F44104D" w14:textId="54327F27" w:rsidR="006C19EB" w:rsidRDefault="006B25BD" w:rsidP="00B96EFF">
            <w:pPr>
              <w:pStyle w:val="paragraph"/>
              <w:spacing w:before="0" w:beforeAutospacing="0" w:after="0" w:afterAutospacing="0"/>
              <w:textAlignment w:val="baseline"/>
              <w:rPr>
                <w:rStyle w:val="normaltextrun"/>
                <w:rFonts w:ascii="Calibri Light" w:hAnsi="Calibri Light" w:cs="Calibri Light"/>
                <w:b/>
                <w:bCs/>
                <w:sz w:val="20"/>
                <w:szCs w:val="20"/>
              </w:rPr>
            </w:pPr>
            <w:r>
              <w:rPr>
                <w:rStyle w:val="normaltextrun"/>
                <w:rFonts w:ascii="Calibri Light" w:hAnsi="Calibri Light" w:cs="Calibri Light"/>
                <w:b/>
                <w:bCs/>
                <w:color w:val="000000"/>
                <w:sz w:val="20"/>
                <w:szCs w:val="20"/>
                <w:shd w:val="clear" w:color="auto" w:fill="FFFFFF"/>
              </w:rPr>
              <w:t>Research Consultant,</w:t>
            </w:r>
            <w:r>
              <w:rPr>
                <w:rStyle w:val="normaltextrun"/>
                <w:rFonts w:ascii="Calibri Light" w:hAnsi="Calibri Light" w:cs="Calibri Light"/>
                <w:color w:val="000000"/>
                <w:sz w:val="20"/>
                <w:szCs w:val="20"/>
                <w:shd w:val="clear" w:color="auto" w:fill="FFFFFF"/>
              </w:rPr>
              <w:t xml:space="preserve"> Office of Child Development, </w:t>
            </w:r>
            <w:r>
              <w:rPr>
                <w:rStyle w:val="normaltextrun"/>
                <w:rFonts w:ascii="Calibri Light" w:hAnsi="Calibri Light" w:cs="Calibri Light"/>
                <w:color w:val="000000"/>
                <w:sz w:val="20"/>
                <w:szCs w:val="20"/>
                <w:shd w:val="clear" w:color="auto" w:fill="FFFFFF"/>
              </w:rPr>
              <w:lastRenderedPageBreak/>
              <w:t>University of Pittsburg</w:t>
            </w:r>
            <w:r>
              <w:rPr>
                <w:rStyle w:val="eop"/>
                <w:rFonts w:ascii="Calibri Light" w:hAnsi="Calibri Light" w:cs="Calibri Light"/>
                <w:b/>
                <w:bCs/>
                <w:color w:val="000000"/>
                <w:sz w:val="20"/>
                <w:szCs w:val="20"/>
                <w:shd w:val="clear" w:color="auto" w:fill="FFFFFF"/>
              </w:rPr>
              <w:t> </w:t>
            </w:r>
          </w:p>
        </w:tc>
        <w:tc>
          <w:tcPr>
            <w:tcW w:w="267" w:type="dxa"/>
          </w:tcPr>
          <w:p w14:paraId="71326988" w14:textId="77777777" w:rsidR="006C19EB" w:rsidRPr="00E33DBD" w:rsidRDefault="006C19EB" w:rsidP="00E33DBD">
            <w:pPr>
              <w:spacing w:after="160"/>
              <w:rPr>
                <w:rFonts w:ascii="Calibri Light" w:eastAsia="Times New Roman" w:hAnsi="Calibri Light" w:cs="Times New Roman"/>
                <w:color w:val="auto"/>
                <w:sz w:val="20"/>
                <w:szCs w:val="20"/>
              </w:rPr>
            </w:pPr>
          </w:p>
        </w:tc>
        <w:tc>
          <w:tcPr>
            <w:tcW w:w="7388" w:type="dxa"/>
          </w:tcPr>
          <w:p w14:paraId="754862C4" w14:textId="77777777" w:rsidR="00002152" w:rsidRDefault="00002152" w:rsidP="00002152">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Sacramento, CA – Pittsburgh, PA, 2017 - 2018</w:t>
            </w:r>
            <w:r>
              <w:rPr>
                <w:rStyle w:val="eop"/>
                <w:rFonts w:ascii="Calibri Light" w:hAnsi="Calibri Light" w:cs="Calibri Light"/>
                <w:b/>
                <w:bCs/>
                <w:sz w:val="20"/>
                <w:szCs w:val="20"/>
              </w:rPr>
              <w:t> </w:t>
            </w:r>
          </w:p>
          <w:p w14:paraId="7501DCC8" w14:textId="2A8698A2" w:rsidR="00002152" w:rsidRDefault="00002152" w:rsidP="00002152">
            <w:pPr>
              <w:pStyle w:val="Bullet-ExecSummsmall"/>
            </w:pPr>
            <w:r w:rsidRPr="55B25155">
              <w:rPr>
                <w:rStyle w:val="normaltextrun"/>
              </w:rPr>
              <w:t>Worked on an international project facilitating education on child development and mental health, behavior management</w:t>
            </w:r>
            <w:r w:rsidR="00D90034" w:rsidRPr="55B25155">
              <w:rPr>
                <w:rStyle w:val="normaltextrun"/>
              </w:rPr>
              <w:t>,</w:t>
            </w:r>
            <w:r w:rsidRPr="55B25155">
              <w:rPr>
                <w:rStyle w:val="normaltextrun"/>
              </w:rPr>
              <w:t xml:space="preserve"> and interventions with an orphanage in Kazakhstan.</w:t>
            </w:r>
            <w:r w:rsidRPr="55B25155">
              <w:rPr>
                <w:rStyle w:val="eop"/>
              </w:rPr>
              <w:t> </w:t>
            </w:r>
          </w:p>
          <w:p w14:paraId="637FCDEE" w14:textId="77777777" w:rsidR="00002152" w:rsidRDefault="00002152" w:rsidP="00002152">
            <w:pPr>
              <w:pStyle w:val="Bullet-ExecSummsmall"/>
            </w:pPr>
            <w:r w:rsidRPr="55B25155">
              <w:rPr>
                <w:rStyle w:val="normaltextrun"/>
              </w:rPr>
              <w:lastRenderedPageBreak/>
              <w:t>Worked with clinicians and CAARE Center researchers to create and culturally adapt staff training protocols and parent education groups for prospective adoptive parents. </w:t>
            </w:r>
            <w:r w:rsidRPr="55B25155">
              <w:rPr>
                <w:rStyle w:val="eop"/>
              </w:rPr>
              <w:t> </w:t>
            </w:r>
          </w:p>
          <w:p w14:paraId="16492FE4" w14:textId="46BBB2A4" w:rsidR="006C19EB" w:rsidRDefault="00002152" w:rsidP="00434321">
            <w:pPr>
              <w:pStyle w:val="Bullet-ExecSummsmall"/>
              <w:rPr>
                <w:rStyle w:val="normaltextrun"/>
                <w:b/>
                <w:bCs/>
              </w:rPr>
            </w:pPr>
            <w:r w:rsidRPr="55B25155">
              <w:rPr>
                <w:rStyle w:val="normaltextrun"/>
              </w:rPr>
              <w:t>Ensured cultural adaptation of the brief parent-child intervention protocols for Eastern Europe.</w:t>
            </w:r>
            <w:r w:rsidRPr="55B25155">
              <w:rPr>
                <w:rStyle w:val="eop"/>
              </w:rPr>
              <w:t> </w:t>
            </w:r>
          </w:p>
          <w:p w14:paraId="4F729567" w14:textId="4E363E9B" w:rsidR="006C19EB" w:rsidRDefault="006C19EB" w:rsidP="007E53E8">
            <w:pPr>
              <w:pStyle w:val="Bullet-ExecSummsmall"/>
              <w:numPr>
                <w:ilvl w:val="0"/>
                <w:numId w:val="0"/>
              </w:numPr>
              <w:rPr>
                <w:rStyle w:val="normaltextrun"/>
                <w:rFonts w:eastAsia="Calibri"/>
                <w:b/>
                <w:bCs/>
              </w:rPr>
            </w:pPr>
          </w:p>
          <w:p w14:paraId="77E4B3AA" w14:textId="1CDC57CC" w:rsidR="006C19EB" w:rsidRDefault="006C19EB" w:rsidP="6D5C2976">
            <w:pPr>
              <w:pStyle w:val="Bullet-ExecSummsmall"/>
              <w:numPr>
                <w:ilvl w:val="0"/>
                <w:numId w:val="0"/>
              </w:numPr>
              <w:rPr>
                <w:rStyle w:val="normaltextrun"/>
                <w:rFonts w:eastAsia="Calibri"/>
                <w:b/>
                <w:bCs/>
              </w:rPr>
            </w:pPr>
          </w:p>
          <w:p w14:paraId="36078782" w14:textId="0E968749" w:rsidR="006C19EB" w:rsidRDefault="006C19EB" w:rsidP="6D5C2976">
            <w:pPr>
              <w:pStyle w:val="Bullet-ExecSummsmall"/>
              <w:numPr>
                <w:ilvl w:val="0"/>
                <w:numId w:val="0"/>
              </w:numPr>
              <w:rPr>
                <w:rStyle w:val="normaltextrun"/>
                <w:rFonts w:eastAsia="Calibri"/>
                <w:b/>
                <w:bCs/>
              </w:rPr>
            </w:pPr>
          </w:p>
        </w:tc>
      </w:tr>
      <w:tr w:rsidR="006C19EB" w:rsidRPr="00E33DBD" w14:paraId="1E0BB789" w14:textId="77777777" w:rsidTr="55B25155">
        <w:trPr>
          <w:trHeight w:val="80"/>
        </w:trPr>
        <w:tc>
          <w:tcPr>
            <w:tcW w:w="1695" w:type="dxa"/>
          </w:tcPr>
          <w:p w14:paraId="26CDE45C" w14:textId="77777777" w:rsidR="006B25BD" w:rsidRDefault="006B25BD" w:rsidP="006B25BD">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lastRenderedPageBreak/>
              <w:t>Graduate Teaching Assistant, </w:t>
            </w:r>
            <w:r>
              <w:rPr>
                <w:rStyle w:val="eop"/>
                <w:rFonts w:ascii="Calibri Light" w:hAnsi="Calibri Light" w:cs="Calibri Light"/>
                <w:b/>
                <w:bCs/>
                <w:sz w:val="20"/>
                <w:szCs w:val="20"/>
              </w:rPr>
              <w:t> </w:t>
            </w:r>
          </w:p>
          <w:p w14:paraId="367CD912" w14:textId="219DCE9F" w:rsidR="006C19EB" w:rsidRPr="006B25BD" w:rsidRDefault="006B25BD" w:rsidP="00B96EFF">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Light" w:hAnsi="Calibri Light" w:cs="Calibri Light"/>
                <w:sz w:val="20"/>
                <w:szCs w:val="20"/>
              </w:rPr>
              <w:t>Department of Human Ecology, University of California, Davis</w:t>
            </w:r>
            <w:r>
              <w:rPr>
                <w:rStyle w:val="eop"/>
                <w:rFonts w:ascii="Calibri Light" w:hAnsi="Calibri Light" w:cs="Calibri Light"/>
                <w:b/>
                <w:bCs/>
                <w:sz w:val="20"/>
                <w:szCs w:val="20"/>
              </w:rPr>
              <w:t> </w:t>
            </w:r>
          </w:p>
        </w:tc>
        <w:tc>
          <w:tcPr>
            <w:tcW w:w="267" w:type="dxa"/>
          </w:tcPr>
          <w:p w14:paraId="6EA06532" w14:textId="77777777" w:rsidR="006C19EB" w:rsidRPr="00E33DBD" w:rsidRDefault="006C19EB" w:rsidP="00E33DBD">
            <w:pPr>
              <w:spacing w:after="160"/>
              <w:rPr>
                <w:rFonts w:ascii="Calibri Light" w:eastAsia="Times New Roman" w:hAnsi="Calibri Light" w:cs="Times New Roman"/>
                <w:color w:val="auto"/>
                <w:sz w:val="20"/>
                <w:szCs w:val="20"/>
              </w:rPr>
            </w:pPr>
          </w:p>
        </w:tc>
        <w:tc>
          <w:tcPr>
            <w:tcW w:w="7388" w:type="dxa"/>
          </w:tcPr>
          <w:p w14:paraId="12FDF461" w14:textId="77777777" w:rsidR="00691115" w:rsidRDefault="00691115" w:rsidP="00691115">
            <w:pPr>
              <w:pStyle w:val="paragraph"/>
              <w:spacing w:before="0" w:beforeAutospacing="0" w:after="0" w:afterAutospacing="0"/>
              <w:textAlignment w:val="baseline"/>
              <w:rPr>
                <w:rFonts w:ascii="Palatino Linotype" w:hAnsi="Palatino Linotype"/>
                <w:b/>
                <w:bCs/>
                <w:sz w:val="20"/>
                <w:szCs w:val="20"/>
              </w:rPr>
            </w:pPr>
            <w:r>
              <w:rPr>
                <w:rStyle w:val="normaltextrun"/>
                <w:rFonts w:ascii="Calibri Light" w:hAnsi="Calibri Light" w:cs="Calibri Light"/>
                <w:b/>
                <w:bCs/>
                <w:sz w:val="20"/>
                <w:szCs w:val="20"/>
              </w:rPr>
              <w:t>Davis, CA, 2017-2021</w:t>
            </w:r>
            <w:r>
              <w:rPr>
                <w:rStyle w:val="eop"/>
                <w:rFonts w:ascii="Calibri Light" w:hAnsi="Calibri Light" w:cs="Calibri Light"/>
                <w:b/>
                <w:bCs/>
                <w:sz w:val="20"/>
                <w:szCs w:val="20"/>
              </w:rPr>
              <w:t> </w:t>
            </w:r>
          </w:p>
          <w:p w14:paraId="3394DB52" w14:textId="77777777" w:rsidR="00691115" w:rsidRDefault="00691115" w:rsidP="00691115">
            <w:pPr>
              <w:pStyle w:val="Bullet-ExecSummsmall"/>
              <w:rPr>
                <w:b/>
                <w:bCs/>
              </w:rPr>
            </w:pPr>
            <w:r w:rsidRPr="55B25155">
              <w:rPr>
                <w:rStyle w:val="normaltextrun"/>
              </w:rPr>
              <w:t>Taught sections of various lower and upper division courses on Child and Youth Development, Developmental Psychopathology, Families in Communities, Social and Personality Development, Young Children and Learning, Children in Families, Schools, and Communities, Adulthood and Aging, as well as Research Methods and Statistics, and others, as the sole instructor and/or as a support to the course instructor of record. </w:t>
            </w:r>
            <w:r w:rsidRPr="55B25155">
              <w:rPr>
                <w:rStyle w:val="eop"/>
                <w:b/>
                <w:bCs/>
              </w:rPr>
              <w:t> </w:t>
            </w:r>
          </w:p>
          <w:p w14:paraId="70AEA776" w14:textId="77777777" w:rsidR="00691115" w:rsidRDefault="00691115" w:rsidP="00691115">
            <w:pPr>
              <w:pStyle w:val="Bullet-ExecSummsmall"/>
              <w:rPr>
                <w:b/>
                <w:bCs/>
              </w:rPr>
            </w:pPr>
            <w:r w:rsidRPr="55B25155">
              <w:rPr>
                <w:rStyle w:val="normaltextrun"/>
              </w:rPr>
              <w:t>Designed and implemented course curriculums and in-person and interactive online assignments, </w:t>
            </w:r>
            <w:r w:rsidRPr="55B25155">
              <w:rPr>
                <w:rStyle w:val="eop"/>
                <w:b/>
                <w:bCs/>
              </w:rPr>
              <w:t> </w:t>
            </w:r>
          </w:p>
          <w:p w14:paraId="775B4F6D" w14:textId="722F89F1" w:rsidR="00691115" w:rsidRDefault="00691115" w:rsidP="00691115">
            <w:pPr>
              <w:pStyle w:val="Bullet-ExecSummsmall"/>
              <w:rPr>
                <w:b/>
                <w:bCs/>
              </w:rPr>
            </w:pPr>
            <w:r w:rsidRPr="55B25155">
              <w:rPr>
                <w:rStyle w:val="normaltextrun"/>
              </w:rPr>
              <w:t xml:space="preserve">Developed </w:t>
            </w:r>
            <w:proofErr w:type="gramStart"/>
            <w:r w:rsidRPr="55B25155">
              <w:rPr>
                <w:rStyle w:val="normaltextrun"/>
              </w:rPr>
              <w:t>exams</w:t>
            </w:r>
            <w:r w:rsidR="005576F8" w:rsidRPr="55B25155">
              <w:rPr>
                <w:rStyle w:val="normaltextrun"/>
              </w:rPr>
              <w:t>;</w:t>
            </w:r>
            <w:proofErr w:type="gramEnd"/>
            <w:r w:rsidR="005576F8" w:rsidRPr="55B25155">
              <w:rPr>
                <w:rStyle w:val="normaltextrun"/>
              </w:rPr>
              <w:t xml:space="preserve"> </w:t>
            </w:r>
            <w:r w:rsidRPr="55B25155">
              <w:rPr>
                <w:rStyle w:val="normaltextrun"/>
              </w:rPr>
              <w:t>graded papers and exams.</w:t>
            </w:r>
            <w:r w:rsidRPr="55B25155">
              <w:rPr>
                <w:rStyle w:val="eop"/>
                <w:b/>
                <w:bCs/>
              </w:rPr>
              <w:t> </w:t>
            </w:r>
          </w:p>
          <w:p w14:paraId="1A573151" w14:textId="6A525E78" w:rsidR="006C19EB" w:rsidRDefault="00691115" w:rsidP="00691115">
            <w:pPr>
              <w:pStyle w:val="Bullet-ExecSummsmall"/>
              <w:rPr>
                <w:rStyle w:val="normaltextrun"/>
                <w:b/>
                <w:bCs/>
              </w:rPr>
            </w:pPr>
            <w:r w:rsidRPr="55B25155">
              <w:rPr>
                <w:rStyle w:val="normaltextrun"/>
              </w:rPr>
              <w:t>Ensured accommodations for students with disabilities.</w:t>
            </w:r>
            <w:r w:rsidRPr="55B25155">
              <w:rPr>
                <w:rStyle w:val="eop"/>
                <w:b/>
                <w:bCs/>
              </w:rPr>
              <w:t> </w:t>
            </w:r>
          </w:p>
        </w:tc>
      </w:tr>
      <w:tr w:rsidR="006C19EB" w:rsidRPr="00E33DBD" w14:paraId="72F521AC" w14:textId="77777777" w:rsidTr="55B25155">
        <w:trPr>
          <w:trHeight w:val="80"/>
        </w:trPr>
        <w:tc>
          <w:tcPr>
            <w:tcW w:w="1695" w:type="dxa"/>
          </w:tcPr>
          <w:p w14:paraId="1A2C6291" w14:textId="77777777" w:rsidR="006B25BD" w:rsidRDefault="006B25BD" w:rsidP="006B25BD">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Graduate Student Researcher, </w:t>
            </w:r>
            <w:r>
              <w:rPr>
                <w:rStyle w:val="eop"/>
                <w:rFonts w:ascii="Calibri Light" w:hAnsi="Calibri Light" w:cs="Calibri Light"/>
                <w:b/>
                <w:bCs/>
                <w:sz w:val="20"/>
                <w:szCs w:val="20"/>
              </w:rPr>
              <w:t> </w:t>
            </w:r>
          </w:p>
          <w:p w14:paraId="55A2FC6F" w14:textId="2DCDA49F" w:rsidR="006C19EB" w:rsidRPr="006B25BD" w:rsidRDefault="006B25BD" w:rsidP="00B96EFF">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Light" w:hAnsi="Calibri Light" w:cs="Calibri Light"/>
                <w:sz w:val="20"/>
                <w:szCs w:val="20"/>
              </w:rPr>
              <w:t>Department of Human Ecology, University of California, Davis</w:t>
            </w:r>
            <w:r>
              <w:rPr>
                <w:rStyle w:val="eop"/>
                <w:rFonts w:ascii="Calibri Light" w:hAnsi="Calibri Light" w:cs="Calibri Light"/>
                <w:b/>
                <w:bCs/>
                <w:sz w:val="20"/>
                <w:szCs w:val="20"/>
              </w:rPr>
              <w:t> </w:t>
            </w:r>
          </w:p>
        </w:tc>
        <w:tc>
          <w:tcPr>
            <w:tcW w:w="267" w:type="dxa"/>
          </w:tcPr>
          <w:p w14:paraId="68BB1CD7" w14:textId="77777777" w:rsidR="006C19EB" w:rsidRPr="00E33DBD" w:rsidRDefault="006C19EB" w:rsidP="00E33DBD">
            <w:pPr>
              <w:spacing w:after="160"/>
              <w:rPr>
                <w:rFonts w:ascii="Calibri Light" w:eastAsia="Times New Roman" w:hAnsi="Calibri Light" w:cs="Times New Roman"/>
                <w:color w:val="auto"/>
                <w:sz w:val="20"/>
                <w:szCs w:val="20"/>
              </w:rPr>
            </w:pPr>
          </w:p>
        </w:tc>
        <w:tc>
          <w:tcPr>
            <w:tcW w:w="7388" w:type="dxa"/>
          </w:tcPr>
          <w:p w14:paraId="28E036C8" w14:textId="77777777" w:rsidR="00F74848" w:rsidRDefault="00F74848" w:rsidP="00F7484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Davis, CA, 2015 - 2016</w:t>
            </w:r>
            <w:r>
              <w:rPr>
                <w:rStyle w:val="eop"/>
                <w:rFonts w:ascii="Calibri Light" w:hAnsi="Calibri Light" w:cs="Calibri Light"/>
                <w:sz w:val="20"/>
                <w:szCs w:val="20"/>
              </w:rPr>
              <w:t> </w:t>
            </w:r>
          </w:p>
          <w:p w14:paraId="3CA269FA" w14:textId="77777777" w:rsidR="00F74848" w:rsidRDefault="00F74848" w:rsidP="00F74848">
            <w:pPr>
              <w:pStyle w:val="Bullet-ExecSummsmall"/>
            </w:pPr>
            <w:r w:rsidRPr="55B25155">
              <w:rPr>
                <w:rStyle w:val="normaltextrun"/>
              </w:rPr>
              <w:t xml:space="preserve">As part of the DESC Lab, facilitated </w:t>
            </w:r>
            <w:proofErr w:type="gramStart"/>
            <w:r w:rsidRPr="55B25155">
              <w:rPr>
                <w:rStyle w:val="normaltextrun"/>
              </w:rPr>
              <w:t>development</w:t>
            </w:r>
            <w:proofErr w:type="gramEnd"/>
            <w:r w:rsidRPr="55B25155">
              <w:rPr>
                <w:rStyle w:val="normaltextrun"/>
              </w:rPr>
              <w:t xml:space="preserve"> and implementation of a study on early childhood self-regulation.</w:t>
            </w:r>
            <w:r w:rsidRPr="55B25155">
              <w:rPr>
                <w:rStyle w:val="eop"/>
              </w:rPr>
              <w:t> </w:t>
            </w:r>
          </w:p>
          <w:p w14:paraId="3DC8750F" w14:textId="77777777" w:rsidR="00F74848" w:rsidRDefault="00F74848" w:rsidP="00F74848">
            <w:pPr>
              <w:pStyle w:val="Bullet-ExecSummsmall"/>
            </w:pPr>
            <w:r w:rsidRPr="55B25155">
              <w:rPr>
                <w:rStyle w:val="normaltextrun"/>
              </w:rPr>
              <w:t>Supervised research assistants</w:t>
            </w:r>
            <w:r w:rsidRPr="55B25155">
              <w:rPr>
                <w:rStyle w:val="eop"/>
              </w:rPr>
              <w:t> </w:t>
            </w:r>
          </w:p>
          <w:p w14:paraId="4E3FA71A" w14:textId="77777777" w:rsidR="00F74848" w:rsidRDefault="00F74848" w:rsidP="00F74848">
            <w:pPr>
              <w:pStyle w:val="Bullet-ExecSummsmall"/>
            </w:pPr>
            <w:r w:rsidRPr="55B25155">
              <w:rPr>
                <w:rStyle w:val="normaltextrun"/>
              </w:rPr>
              <w:t>Drafted protocols for parental consent, study methods, data collection and management, and data analyses, including a technical manual on use of specialized data tracking program.</w:t>
            </w:r>
            <w:r w:rsidRPr="55B25155">
              <w:rPr>
                <w:rStyle w:val="eop"/>
              </w:rPr>
              <w:t> </w:t>
            </w:r>
          </w:p>
          <w:p w14:paraId="7AFA6470" w14:textId="77777777" w:rsidR="00F74848" w:rsidRDefault="00F74848" w:rsidP="00F74848">
            <w:pPr>
              <w:pStyle w:val="Bullet-ExecSummsmall"/>
            </w:pPr>
            <w:r w:rsidRPr="55B25155">
              <w:rPr>
                <w:rStyle w:val="normaltextrun"/>
              </w:rPr>
              <w:t>Conducted literature review; drafted recommendations on measures; created and distributed surveys via Qualtrics.</w:t>
            </w:r>
            <w:r w:rsidRPr="55B25155">
              <w:rPr>
                <w:rStyle w:val="eop"/>
              </w:rPr>
              <w:t> </w:t>
            </w:r>
          </w:p>
          <w:p w14:paraId="6D4E613C" w14:textId="7392B246" w:rsidR="006C19EB" w:rsidRDefault="00F74848" w:rsidP="00434321">
            <w:pPr>
              <w:pStyle w:val="Bullet-ExecSummsmall"/>
              <w:rPr>
                <w:rStyle w:val="normaltextrun"/>
                <w:b/>
                <w:bCs/>
              </w:rPr>
            </w:pPr>
            <w:r w:rsidRPr="55B25155">
              <w:rPr>
                <w:rStyle w:val="normaltextrun"/>
              </w:rPr>
              <w:t>Collaborated on drafting and revisions of the IRB application; analyzed and presented study outcomes at a conference.</w:t>
            </w:r>
            <w:r w:rsidRPr="55B25155">
              <w:rPr>
                <w:rStyle w:val="eop"/>
              </w:rPr>
              <w:t> </w:t>
            </w:r>
          </w:p>
        </w:tc>
      </w:tr>
      <w:tr w:rsidR="006C19EB" w:rsidRPr="00E33DBD" w14:paraId="68A43645" w14:textId="77777777" w:rsidTr="55B25155">
        <w:trPr>
          <w:trHeight w:val="80"/>
        </w:trPr>
        <w:tc>
          <w:tcPr>
            <w:tcW w:w="1695" w:type="dxa"/>
          </w:tcPr>
          <w:p w14:paraId="0FFA058F" w14:textId="77777777" w:rsidR="006B25BD" w:rsidRDefault="006B25BD" w:rsidP="006B25BD">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sz w:val="20"/>
                <w:szCs w:val="20"/>
              </w:rPr>
              <w:t>Research Assistant,</w:t>
            </w:r>
            <w:r>
              <w:rPr>
                <w:rStyle w:val="eop"/>
                <w:rFonts w:ascii="Calibri Light" w:hAnsi="Calibri Light" w:cs="Calibri Light"/>
                <w:b/>
                <w:bCs/>
                <w:sz w:val="20"/>
                <w:szCs w:val="20"/>
              </w:rPr>
              <w:t> </w:t>
            </w:r>
          </w:p>
          <w:p w14:paraId="05B3F5CD" w14:textId="77777777" w:rsidR="006B25BD" w:rsidRDefault="006B25BD" w:rsidP="00C93E3F">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sz w:val="20"/>
                <w:szCs w:val="20"/>
              </w:rPr>
              <w:t>Developmental Research Center, University of California, Davis</w:t>
            </w:r>
            <w:r>
              <w:rPr>
                <w:rStyle w:val="eop"/>
                <w:rFonts w:ascii="Calibri Light" w:hAnsi="Calibri Light" w:cs="Calibri Light"/>
                <w:b/>
                <w:bCs/>
                <w:sz w:val="20"/>
                <w:szCs w:val="20"/>
              </w:rPr>
              <w:t> </w:t>
            </w:r>
          </w:p>
          <w:p w14:paraId="6EA4FD8A" w14:textId="77777777" w:rsidR="006C19EB" w:rsidRDefault="006C19EB" w:rsidP="00B96EFF">
            <w:pPr>
              <w:pStyle w:val="paragraph"/>
              <w:spacing w:before="0" w:beforeAutospacing="0" w:after="0" w:afterAutospacing="0"/>
              <w:textAlignment w:val="baseline"/>
              <w:rPr>
                <w:rStyle w:val="normaltextrun"/>
                <w:rFonts w:ascii="Calibri Light" w:hAnsi="Calibri Light" w:cs="Calibri Light"/>
                <w:b/>
                <w:bCs/>
                <w:sz w:val="20"/>
                <w:szCs w:val="20"/>
              </w:rPr>
            </w:pPr>
          </w:p>
        </w:tc>
        <w:tc>
          <w:tcPr>
            <w:tcW w:w="267" w:type="dxa"/>
          </w:tcPr>
          <w:p w14:paraId="4A9F9C21" w14:textId="77777777" w:rsidR="006C19EB" w:rsidRPr="00E33DBD" w:rsidRDefault="006C19EB" w:rsidP="00E33DBD">
            <w:pPr>
              <w:spacing w:after="160"/>
              <w:rPr>
                <w:rFonts w:ascii="Calibri Light" w:eastAsia="Times New Roman" w:hAnsi="Calibri Light" w:cs="Times New Roman"/>
                <w:color w:val="auto"/>
                <w:sz w:val="20"/>
                <w:szCs w:val="20"/>
              </w:rPr>
            </w:pPr>
          </w:p>
        </w:tc>
        <w:tc>
          <w:tcPr>
            <w:tcW w:w="7388" w:type="dxa"/>
          </w:tcPr>
          <w:p w14:paraId="13AEDB56" w14:textId="77777777" w:rsidR="00F74848" w:rsidRDefault="00F74848" w:rsidP="00F7484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Davis, CA, 2015 - 2016</w:t>
            </w:r>
            <w:r>
              <w:rPr>
                <w:rStyle w:val="eop"/>
                <w:rFonts w:ascii="Calibri Light" w:hAnsi="Calibri Light" w:cs="Calibri Light"/>
                <w:sz w:val="20"/>
                <w:szCs w:val="20"/>
              </w:rPr>
              <w:t> </w:t>
            </w:r>
          </w:p>
          <w:p w14:paraId="362124BF" w14:textId="77777777" w:rsidR="00F74848" w:rsidRDefault="00F74848" w:rsidP="00F74848">
            <w:pPr>
              <w:pStyle w:val="Bullet-ExecSummsmall"/>
            </w:pPr>
            <w:r w:rsidRPr="55B25155">
              <w:rPr>
                <w:rStyle w:val="normaltextrun"/>
              </w:rPr>
              <w:t>Interviewed adults with traumatic histories using Cognitive Interviewing. </w:t>
            </w:r>
            <w:r w:rsidRPr="55B25155">
              <w:rPr>
                <w:rStyle w:val="eop"/>
              </w:rPr>
              <w:t> </w:t>
            </w:r>
          </w:p>
          <w:p w14:paraId="308B7733" w14:textId="77777777" w:rsidR="00F74848" w:rsidRDefault="00F74848" w:rsidP="00F74848">
            <w:pPr>
              <w:pStyle w:val="Bullet-ExecSummsmall"/>
            </w:pPr>
            <w:r w:rsidRPr="55B25155">
              <w:rPr>
                <w:rStyle w:val="normaltextrun"/>
              </w:rPr>
              <w:t>Drafted protocols and documentation on data management</w:t>
            </w:r>
            <w:r w:rsidRPr="55B25155">
              <w:rPr>
                <w:rStyle w:val="eop"/>
              </w:rPr>
              <w:t> </w:t>
            </w:r>
          </w:p>
          <w:p w14:paraId="7168A1C3" w14:textId="77777777" w:rsidR="00F74848" w:rsidRDefault="00F74848" w:rsidP="00F74848">
            <w:pPr>
              <w:pStyle w:val="Bullet-ExecSummsmall"/>
            </w:pPr>
            <w:r w:rsidRPr="55B25155">
              <w:rPr>
                <w:rStyle w:val="normaltextrun"/>
              </w:rPr>
              <w:t>Analyzed and presented data using SPSS.</w:t>
            </w:r>
            <w:r w:rsidRPr="55B25155">
              <w:rPr>
                <w:rStyle w:val="eop"/>
              </w:rPr>
              <w:t> </w:t>
            </w:r>
          </w:p>
          <w:p w14:paraId="683587B6" w14:textId="6EFAA19E" w:rsidR="006C19EB" w:rsidRDefault="00F74848" w:rsidP="00434321">
            <w:pPr>
              <w:pStyle w:val="Bullet-ExecSummsmall"/>
              <w:rPr>
                <w:rStyle w:val="normaltextrun"/>
                <w:b/>
                <w:bCs/>
              </w:rPr>
            </w:pPr>
            <w:r w:rsidRPr="55B25155">
              <w:rPr>
                <w:rStyle w:val="normaltextrun"/>
              </w:rPr>
              <w:t>Conducted case file reviews at the Sacramento Family Court.</w:t>
            </w:r>
            <w:r w:rsidRPr="55B25155">
              <w:rPr>
                <w:rStyle w:val="eop"/>
              </w:rPr>
              <w:t> </w:t>
            </w:r>
          </w:p>
        </w:tc>
      </w:tr>
    </w:tbl>
    <w:p w14:paraId="52FE6E33" w14:textId="1879AF6E" w:rsidR="00E33DBD" w:rsidRPr="00E33DBD" w:rsidRDefault="00467D40" w:rsidP="008C2629">
      <w:pPr>
        <w:pStyle w:val="Heading3"/>
        <w:pBdr>
          <w:bottom w:val="single" w:sz="4" w:space="1" w:color="auto"/>
        </w:pBdr>
      </w:pPr>
      <w:r>
        <w:t>PUBLICATIONS</w:t>
      </w:r>
    </w:p>
    <w:p w14:paraId="4C46F457" w14:textId="77777777" w:rsidR="00E81640" w:rsidRDefault="00E81640" w:rsidP="00E81640">
      <w:pPr>
        <w:pStyle w:val="paragraph"/>
        <w:spacing w:before="0" w:beforeAutospacing="0" w:after="0" w:afterAutospacing="0"/>
        <w:ind w:left="360" w:hanging="360"/>
        <w:textAlignment w:val="baseline"/>
        <w:rPr>
          <w:rFonts w:ascii="Segoe UI" w:hAnsi="Segoe UI" w:cs="Segoe UI"/>
          <w:sz w:val="18"/>
          <w:szCs w:val="18"/>
        </w:rPr>
      </w:pPr>
      <w:r w:rsidRPr="00434321">
        <w:rPr>
          <w:rStyle w:val="normaltextrun"/>
          <w:rFonts w:ascii="Calibri Light" w:hAnsi="Calibri Light" w:cs="Calibri Light"/>
          <w:b/>
          <w:bCs/>
          <w:color w:val="323130"/>
          <w:sz w:val="20"/>
          <w:szCs w:val="20"/>
          <w:shd w:val="clear" w:color="auto" w:fill="FFFFFF"/>
        </w:rPr>
        <w:t>Usacheva, M.,</w:t>
      </w:r>
      <w:r>
        <w:rPr>
          <w:rStyle w:val="normaltextrun"/>
          <w:rFonts w:ascii="Calibri Light" w:hAnsi="Calibri Light" w:cs="Calibri Light"/>
          <w:color w:val="323130"/>
          <w:sz w:val="20"/>
          <w:szCs w:val="20"/>
          <w:shd w:val="clear" w:color="auto" w:fill="FFFFFF"/>
        </w:rPr>
        <w:t xml:space="preserve"> Choe, D., E., Liu, S., Timmer, S., G., &amp; Belsky, J. (2022). Testing the Empirical Integration of Threat-Deprivation and Harshness-Unpredictability Dimensional Models of Adversity. </w:t>
      </w:r>
      <w:r>
        <w:rPr>
          <w:rStyle w:val="normaltextrun"/>
          <w:rFonts w:ascii="Calibri Light" w:hAnsi="Calibri Light" w:cs="Calibri Light"/>
          <w:i/>
          <w:iCs/>
          <w:color w:val="323130"/>
          <w:sz w:val="20"/>
          <w:szCs w:val="20"/>
          <w:shd w:val="clear" w:color="auto" w:fill="FFFFFF"/>
        </w:rPr>
        <w:t xml:space="preserve">Development &amp; Psychopathology, </w:t>
      </w:r>
      <w:r>
        <w:rPr>
          <w:rStyle w:val="normaltextrun"/>
          <w:rFonts w:ascii="Calibri Light" w:hAnsi="Calibri Light" w:cs="Calibri Light"/>
          <w:color w:val="323130"/>
          <w:sz w:val="20"/>
          <w:szCs w:val="20"/>
          <w:shd w:val="clear" w:color="auto" w:fill="FFFFFF"/>
        </w:rPr>
        <w:t>1-14</w:t>
      </w:r>
      <w:r>
        <w:rPr>
          <w:rStyle w:val="normaltextrun"/>
          <w:rFonts w:ascii="Calibri Light" w:hAnsi="Calibri Light" w:cs="Calibri Light"/>
          <w:i/>
          <w:iCs/>
          <w:color w:val="323130"/>
          <w:sz w:val="20"/>
          <w:szCs w:val="20"/>
          <w:shd w:val="clear" w:color="auto" w:fill="FFFFFF"/>
        </w:rPr>
        <w:t xml:space="preserve">. </w:t>
      </w:r>
      <w:hyperlink r:id="rId12" w:tgtFrame="_blank" w:history="1">
        <w:r>
          <w:rPr>
            <w:rStyle w:val="normaltextrun"/>
            <w:rFonts w:ascii="Calibri Light" w:hAnsi="Calibri Light" w:cs="Calibri Light"/>
            <w:color w:val="0000FF"/>
            <w:sz w:val="20"/>
            <w:szCs w:val="20"/>
          </w:rPr>
          <w:t>https://doi.org/10.1017/S0954579422000013</w:t>
        </w:r>
      </w:hyperlink>
      <w:r>
        <w:rPr>
          <w:rStyle w:val="normaltextrun"/>
          <w:rFonts w:ascii="Calibri Light" w:hAnsi="Calibri Light" w:cs="Calibri Light"/>
          <w:sz w:val="20"/>
          <w:szCs w:val="20"/>
        </w:rPr>
        <w:t>.</w:t>
      </w:r>
      <w:r>
        <w:rPr>
          <w:rStyle w:val="eop"/>
          <w:rFonts w:ascii="Calibri Light" w:hAnsi="Calibri Light" w:cs="Calibri Light"/>
          <w:sz w:val="20"/>
          <w:szCs w:val="20"/>
        </w:rPr>
        <w:t> </w:t>
      </w:r>
    </w:p>
    <w:p w14:paraId="5918844C" w14:textId="77777777" w:rsidR="00E81640" w:rsidRDefault="00E81640" w:rsidP="00E81640">
      <w:pPr>
        <w:pStyle w:val="paragraph"/>
        <w:spacing w:before="0" w:beforeAutospacing="0" w:after="0" w:afterAutospacing="0"/>
        <w:ind w:left="360" w:hanging="360"/>
        <w:textAlignment w:val="baseline"/>
        <w:rPr>
          <w:rFonts w:ascii="Segoe UI" w:hAnsi="Segoe UI" w:cs="Segoe UI"/>
          <w:sz w:val="18"/>
          <w:szCs w:val="18"/>
        </w:rPr>
      </w:pPr>
      <w:r w:rsidRPr="007E53E8">
        <w:rPr>
          <w:rStyle w:val="normaltextrun"/>
          <w:rFonts w:ascii="Calibri Light" w:hAnsi="Calibri Light" w:cs="Calibri Light"/>
          <w:color w:val="222222"/>
          <w:sz w:val="20"/>
          <w:szCs w:val="20"/>
          <w:shd w:val="clear" w:color="auto" w:fill="FFFFFF"/>
        </w:rPr>
        <w:t xml:space="preserve">Timmer, S. G., Hawk, B., </w:t>
      </w:r>
      <w:r w:rsidRPr="007E53E8">
        <w:rPr>
          <w:rStyle w:val="normaltextrun"/>
          <w:rFonts w:ascii="Calibri Light" w:hAnsi="Calibri Light" w:cs="Calibri Light"/>
          <w:b/>
          <w:bCs/>
          <w:color w:val="222222"/>
          <w:sz w:val="20"/>
          <w:szCs w:val="20"/>
          <w:shd w:val="clear" w:color="auto" w:fill="FFFFFF"/>
        </w:rPr>
        <w:t>Usacheva, M.,</w:t>
      </w:r>
      <w:r w:rsidRPr="007E53E8">
        <w:rPr>
          <w:rStyle w:val="normaltextrun"/>
          <w:rFonts w:ascii="Calibri Light" w:hAnsi="Calibri Light" w:cs="Calibri Light"/>
          <w:color w:val="222222"/>
          <w:sz w:val="20"/>
          <w:szCs w:val="20"/>
          <w:shd w:val="clear" w:color="auto" w:fill="FFFFFF"/>
        </w:rPr>
        <w:t xml:space="preserve"> Armendariz, L., Boys, D. K., &amp; Urquiza, A. J. (2021). </w:t>
      </w:r>
      <w:r>
        <w:rPr>
          <w:rStyle w:val="normaltextrun"/>
          <w:rFonts w:ascii="Calibri Light" w:hAnsi="Calibri Light" w:cs="Calibri Light"/>
          <w:color w:val="222222"/>
          <w:sz w:val="20"/>
          <w:szCs w:val="20"/>
          <w:shd w:val="clear" w:color="auto" w:fill="FFFFFF"/>
        </w:rPr>
        <w:t>The Long and the Short of It: A Comparison of the Effectiveness of Parent–Child Care (PC–CARE) and Parent–Child Interaction Therapy (PCIT). </w:t>
      </w:r>
      <w:r>
        <w:rPr>
          <w:rStyle w:val="normaltextrun"/>
          <w:rFonts w:ascii="Calibri Light" w:hAnsi="Calibri Light" w:cs="Calibri Light"/>
          <w:i/>
          <w:iCs/>
          <w:color w:val="222222"/>
          <w:sz w:val="20"/>
          <w:szCs w:val="20"/>
          <w:shd w:val="clear" w:color="auto" w:fill="FFFFFF"/>
        </w:rPr>
        <w:t>Child Psychiatry &amp; Human Development</w:t>
      </w:r>
      <w:r>
        <w:rPr>
          <w:rStyle w:val="normaltextrun"/>
          <w:rFonts w:ascii="Calibri Light" w:hAnsi="Calibri Light" w:cs="Calibri Light"/>
          <w:color w:val="222222"/>
          <w:sz w:val="20"/>
          <w:szCs w:val="20"/>
          <w:shd w:val="clear" w:color="auto" w:fill="FFFFFF"/>
        </w:rPr>
        <w:t>, 1-11.</w:t>
      </w:r>
      <w:r>
        <w:rPr>
          <w:rStyle w:val="eop"/>
          <w:rFonts w:ascii="Calibri Light" w:hAnsi="Calibri Light" w:cs="Calibri Light"/>
          <w:color w:val="222222"/>
          <w:sz w:val="20"/>
          <w:szCs w:val="20"/>
        </w:rPr>
        <w:t> </w:t>
      </w:r>
    </w:p>
    <w:p w14:paraId="1C983785" w14:textId="77777777" w:rsidR="00E81640" w:rsidRDefault="00E81640" w:rsidP="00E81640">
      <w:pPr>
        <w:pStyle w:val="paragraph"/>
        <w:spacing w:before="0" w:beforeAutospacing="0" w:after="0" w:afterAutospacing="0"/>
        <w:ind w:left="360" w:hanging="360"/>
        <w:textAlignment w:val="baseline"/>
        <w:rPr>
          <w:rFonts w:ascii="Segoe UI" w:hAnsi="Segoe UI" w:cs="Segoe UI"/>
          <w:sz w:val="18"/>
          <w:szCs w:val="18"/>
        </w:rPr>
      </w:pPr>
      <w:r w:rsidRPr="00434321">
        <w:rPr>
          <w:rStyle w:val="normaltextrun"/>
          <w:rFonts w:ascii="Calibri Light" w:hAnsi="Calibri Light" w:cs="Calibri Light"/>
          <w:b/>
          <w:bCs/>
          <w:color w:val="222222"/>
          <w:sz w:val="20"/>
          <w:szCs w:val="20"/>
          <w:shd w:val="clear" w:color="auto" w:fill="FFFFFF"/>
        </w:rPr>
        <w:t>Usacheva, M.,</w:t>
      </w:r>
      <w:r>
        <w:rPr>
          <w:rStyle w:val="normaltextrun"/>
          <w:rFonts w:ascii="Calibri Light" w:hAnsi="Calibri Light" w:cs="Calibri Light"/>
          <w:color w:val="222222"/>
          <w:sz w:val="20"/>
          <w:szCs w:val="20"/>
          <w:shd w:val="clear" w:color="auto" w:fill="FFFFFF"/>
        </w:rPr>
        <w:t xml:space="preserve"> Timmer, S., Choe, D., Liu, S., Thurston, H., &amp; Urquiza, A. (2020). Long-term mental health services use in children referred to a clinical intervention. </w:t>
      </w:r>
      <w:r>
        <w:rPr>
          <w:rStyle w:val="normaltextrun"/>
          <w:rFonts w:ascii="Calibri Light" w:hAnsi="Calibri Light" w:cs="Calibri Light"/>
          <w:i/>
          <w:iCs/>
          <w:color w:val="222222"/>
          <w:sz w:val="20"/>
          <w:szCs w:val="20"/>
          <w:shd w:val="clear" w:color="auto" w:fill="FFFFFF"/>
        </w:rPr>
        <w:t>Child Abuse &amp; Neglect</w:t>
      </w:r>
      <w:r>
        <w:rPr>
          <w:rStyle w:val="normaltextrun"/>
          <w:rFonts w:ascii="Calibri Light" w:hAnsi="Calibri Light" w:cs="Calibri Light"/>
          <w:color w:val="222222"/>
          <w:sz w:val="20"/>
          <w:szCs w:val="20"/>
          <w:shd w:val="clear" w:color="auto" w:fill="FFFFFF"/>
        </w:rPr>
        <w:t>, 104763.</w:t>
      </w:r>
      <w:r>
        <w:rPr>
          <w:rStyle w:val="eop"/>
          <w:rFonts w:ascii="Calibri Light" w:hAnsi="Calibri Light" w:cs="Calibri Light"/>
          <w:color w:val="222222"/>
          <w:sz w:val="20"/>
          <w:szCs w:val="20"/>
        </w:rPr>
        <w:t> </w:t>
      </w:r>
    </w:p>
    <w:p w14:paraId="1696AFFA" w14:textId="77777777" w:rsidR="00E81640" w:rsidRDefault="00E81640" w:rsidP="00E81640">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hAnsi="Calibri Light" w:cs="Calibri Light"/>
          <w:color w:val="222222"/>
          <w:sz w:val="20"/>
          <w:szCs w:val="20"/>
          <w:shd w:val="clear" w:color="auto" w:fill="FFFFFF"/>
        </w:rPr>
        <w:lastRenderedPageBreak/>
        <w:t>Usacheva, M., Smalley, C., Hafer, N., &amp; Brooks, S. (2021). Ending the Game®: A New Psychoeducational Curriculum for Victims of Commercial Sexual Exploitation. </w:t>
      </w:r>
      <w:r>
        <w:rPr>
          <w:rStyle w:val="normaltextrun"/>
          <w:rFonts w:ascii="Calibri Light" w:hAnsi="Calibri Light" w:cs="Calibri Light"/>
          <w:i/>
          <w:iCs/>
          <w:color w:val="222222"/>
          <w:sz w:val="20"/>
          <w:szCs w:val="20"/>
          <w:shd w:val="clear" w:color="auto" w:fill="FFFFFF"/>
        </w:rPr>
        <w:t>Women &amp; Criminal Justice</w:t>
      </w:r>
      <w:r>
        <w:rPr>
          <w:rStyle w:val="normaltextrun"/>
          <w:rFonts w:ascii="Calibri Light" w:hAnsi="Calibri Light" w:cs="Calibri Light"/>
          <w:color w:val="222222"/>
          <w:sz w:val="20"/>
          <w:szCs w:val="20"/>
          <w:shd w:val="clear" w:color="auto" w:fill="FFFFFF"/>
        </w:rPr>
        <w:t>, 1-20.</w:t>
      </w:r>
      <w:r>
        <w:rPr>
          <w:rStyle w:val="eop"/>
          <w:rFonts w:ascii="Calibri Light" w:hAnsi="Calibri Light" w:cs="Calibri Light"/>
          <w:color w:val="222222"/>
          <w:sz w:val="20"/>
          <w:szCs w:val="20"/>
        </w:rPr>
        <w:t> </w:t>
      </w:r>
    </w:p>
    <w:p w14:paraId="2DE9C850" w14:textId="77777777" w:rsidR="00E81640" w:rsidRDefault="00E81640" w:rsidP="00E81640">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hAnsi="Calibri Light" w:cs="Calibri Light"/>
          <w:color w:val="222222"/>
          <w:sz w:val="20"/>
          <w:szCs w:val="20"/>
          <w:shd w:val="clear" w:color="auto" w:fill="FFFFFF"/>
        </w:rPr>
        <w:t xml:space="preserve">Timmer, S. G., </w:t>
      </w:r>
      <w:r w:rsidRPr="00434321">
        <w:rPr>
          <w:rStyle w:val="normaltextrun"/>
          <w:rFonts w:ascii="Calibri Light" w:hAnsi="Calibri Light" w:cs="Calibri Light"/>
          <w:b/>
          <w:bCs/>
          <w:color w:val="222222"/>
          <w:sz w:val="20"/>
          <w:szCs w:val="20"/>
          <w:shd w:val="clear" w:color="auto" w:fill="FFFFFF"/>
        </w:rPr>
        <w:t>Usacheva, M.,</w:t>
      </w:r>
      <w:r>
        <w:rPr>
          <w:rStyle w:val="normaltextrun"/>
          <w:rFonts w:ascii="Calibri Light" w:hAnsi="Calibri Light" w:cs="Calibri Light"/>
          <w:color w:val="222222"/>
          <w:sz w:val="20"/>
          <w:szCs w:val="20"/>
          <w:shd w:val="clear" w:color="auto" w:fill="FFFFFF"/>
        </w:rPr>
        <w:t xml:space="preserve"> Maise, A. A., Hutchison, S. L., Armendariz, L. F., &amp; Herschell, A. D. (2021). Psychometric Properties of the Weekly Assessment of Child Behavior–Positive Form (WACB-P). </w:t>
      </w:r>
      <w:r>
        <w:rPr>
          <w:rStyle w:val="normaltextrun"/>
          <w:rFonts w:ascii="Calibri Light" w:hAnsi="Calibri Light" w:cs="Calibri Light"/>
          <w:i/>
          <w:iCs/>
          <w:color w:val="222222"/>
          <w:sz w:val="20"/>
          <w:szCs w:val="20"/>
          <w:shd w:val="clear" w:color="auto" w:fill="FFFFFF"/>
        </w:rPr>
        <w:t>Journal of Emotional and Behavioral Disorders</w:t>
      </w:r>
      <w:r>
        <w:rPr>
          <w:rStyle w:val="normaltextrun"/>
          <w:rFonts w:ascii="Calibri Light" w:hAnsi="Calibri Light" w:cs="Calibri Light"/>
          <w:color w:val="222222"/>
          <w:sz w:val="20"/>
          <w:szCs w:val="20"/>
          <w:shd w:val="clear" w:color="auto" w:fill="FFFFFF"/>
        </w:rPr>
        <w:t>, 10634266211000618.</w:t>
      </w:r>
      <w:r>
        <w:rPr>
          <w:rStyle w:val="eop"/>
          <w:rFonts w:ascii="Calibri Light" w:hAnsi="Calibri Light" w:cs="Calibri Light"/>
          <w:color w:val="222222"/>
          <w:sz w:val="20"/>
          <w:szCs w:val="20"/>
        </w:rPr>
        <w:t> </w:t>
      </w:r>
    </w:p>
    <w:p w14:paraId="7CB66B44" w14:textId="01138E01" w:rsidR="00E81640" w:rsidRDefault="00E81640" w:rsidP="00E81640">
      <w:pPr>
        <w:pStyle w:val="paragraph"/>
        <w:spacing w:before="0" w:beforeAutospacing="0" w:after="0" w:afterAutospacing="0"/>
        <w:ind w:left="360" w:hanging="360"/>
        <w:textAlignment w:val="baseline"/>
        <w:rPr>
          <w:rStyle w:val="eop"/>
          <w:rFonts w:ascii="Calibri Light" w:hAnsi="Calibri Light" w:cs="Calibri Light"/>
          <w:sz w:val="20"/>
          <w:szCs w:val="20"/>
        </w:rPr>
      </w:pPr>
      <w:r w:rsidRPr="00434321">
        <w:rPr>
          <w:rStyle w:val="normaltextrun"/>
          <w:rFonts w:ascii="Calibri Light" w:hAnsi="Calibri Light" w:cs="Calibri Light"/>
          <w:b/>
          <w:bCs/>
          <w:sz w:val="20"/>
          <w:szCs w:val="20"/>
        </w:rPr>
        <w:t>Usacheva, M.</w:t>
      </w:r>
      <w:r>
        <w:rPr>
          <w:rStyle w:val="normaltextrun"/>
          <w:rFonts w:ascii="Calibri Light" w:hAnsi="Calibri Light" w:cs="Calibri Light"/>
          <w:sz w:val="20"/>
          <w:szCs w:val="20"/>
        </w:rPr>
        <w:t xml:space="preserve"> (2019). Mental Health Prevention and Early Intervention: Recommendations for Evidence-Based, Evidence-Informed, and Community Practices for California Counties. MHSA Report.</w:t>
      </w:r>
      <w:r>
        <w:rPr>
          <w:rStyle w:val="eop"/>
          <w:rFonts w:ascii="Calibri Light" w:hAnsi="Calibri Light" w:cs="Calibri Light"/>
          <w:sz w:val="20"/>
          <w:szCs w:val="20"/>
        </w:rPr>
        <w:t> </w:t>
      </w:r>
    </w:p>
    <w:p w14:paraId="0EA1DCDC" w14:textId="3F35D2BC" w:rsidR="00E81640" w:rsidRPr="00E33DBD" w:rsidRDefault="00E81640" w:rsidP="00E81640">
      <w:pPr>
        <w:pStyle w:val="Heading3"/>
        <w:pBdr>
          <w:bottom w:val="single" w:sz="4" w:space="1" w:color="auto"/>
        </w:pBdr>
      </w:pPr>
      <w:r>
        <w:t>PROFESSIONAL SERVICE</w:t>
      </w:r>
    </w:p>
    <w:p w14:paraId="29BCDF20" w14:textId="04202D93" w:rsidR="00434321" w:rsidRDefault="00434321" w:rsidP="0043432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xml:space="preserve">2019 </w:t>
      </w:r>
      <w:r>
        <w:rPr>
          <w:rStyle w:val="tabchar"/>
          <w:rFonts w:ascii="Calibri" w:hAnsi="Calibri" w:cs="Calibri"/>
          <w:sz w:val="20"/>
          <w:szCs w:val="20"/>
        </w:rPr>
        <w:tab/>
      </w:r>
      <w:r>
        <w:rPr>
          <w:rStyle w:val="tabchar"/>
          <w:rFonts w:ascii="Calibri" w:hAnsi="Calibri" w:cs="Calibri"/>
          <w:sz w:val="20"/>
          <w:szCs w:val="20"/>
        </w:rPr>
        <w:tab/>
      </w:r>
      <w:r>
        <w:rPr>
          <w:rStyle w:val="normaltextrun"/>
          <w:rFonts w:ascii="Calibri Light" w:hAnsi="Calibri Light" w:cs="Calibri Light"/>
          <w:sz w:val="20"/>
          <w:szCs w:val="20"/>
        </w:rPr>
        <w:t xml:space="preserve">Peer Reviewer: </w:t>
      </w:r>
      <w:r>
        <w:rPr>
          <w:rStyle w:val="normaltextrun"/>
          <w:rFonts w:ascii="Calibri Light" w:hAnsi="Calibri Light" w:cs="Calibri Light"/>
          <w:i/>
          <w:iCs/>
          <w:sz w:val="20"/>
          <w:szCs w:val="20"/>
        </w:rPr>
        <w:t>Child Abuse &amp; Neglect, Child &amp; Family Studies,</w:t>
      </w:r>
      <w:r>
        <w:rPr>
          <w:rStyle w:val="normaltextrun"/>
          <w:rFonts w:ascii="Calibri Light" w:hAnsi="Calibri Light" w:cs="Calibri Light"/>
          <w:sz w:val="20"/>
          <w:szCs w:val="20"/>
        </w:rPr>
        <w:t xml:space="preserve"> </w:t>
      </w:r>
      <w:r>
        <w:rPr>
          <w:rStyle w:val="normaltextrun"/>
          <w:rFonts w:ascii="Calibri Light" w:hAnsi="Calibri Light" w:cs="Calibri Light"/>
          <w:i/>
          <w:iCs/>
          <w:sz w:val="20"/>
          <w:szCs w:val="20"/>
        </w:rPr>
        <w:t>Children &amp; Youth Services</w:t>
      </w:r>
    </w:p>
    <w:p w14:paraId="4DC89DC0" w14:textId="2FE1908A" w:rsidR="00434321" w:rsidRDefault="00434321" w:rsidP="0043432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2019</w:t>
      </w:r>
      <w:r>
        <w:rPr>
          <w:rStyle w:val="tabchar"/>
          <w:rFonts w:ascii="Calibri" w:hAnsi="Calibri" w:cs="Calibri"/>
          <w:sz w:val="20"/>
          <w:szCs w:val="20"/>
        </w:rPr>
        <w:tab/>
      </w:r>
      <w:r>
        <w:rPr>
          <w:rStyle w:val="tabchar"/>
          <w:rFonts w:ascii="Calibri" w:hAnsi="Calibri" w:cs="Calibri"/>
          <w:sz w:val="20"/>
          <w:szCs w:val="20"/>
        </w:rPr>
        <w:tab/>
      </w:r>
      <w:r>
        <w:rPr>
          <w:rStyle w:val="normaltextrun"/>
          <w:rFonts w:ascii="Calibri Light" w:hAnsi="Calibri Light" w:cs="Calibri Light"/>
          <w:sz w:val="20"/>
          <w:szCs w:val="20"/>
        </w:rPr>
        <w:t>Research advisor/mentor for graduate and undergraduate students</w:t>
      </w:r>
    </w:p>
    <w:p w14:paraId="2458A166" w14:textId="006116CC" w:rsidR="00434321" w:rsidRDefault="00434321" w:rsidP="0043432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xml:space="preserve">2019 </w:t>
      </w:r>
      <w:r>
        <w:rPr>
          <w:rStyle w:val="tabchar"/>
          <w:rFonts w:ascii="Calibri" w:hAnsi="Calibri" w:cs="Calibri"/>
          <w:sz w:val="20"/>
          <w:szCs w:val="20"/>
        </w:rPr>
        <w:tab/>
      </w:r>
      <w:r>
        <w:rPr>
          <w:rStyle w:val="tabchar"/>
          <w:rFonts w:ascii="Calibri" w:hAnsi="Calibri" w:cs="Calibri"/>
          <w:sz w:val="20"/>
          <w:szCs w:val="20"/>
        </w:rPr>
        <w:tab/>
      </w:r>
      <w:r>
        <w:rPr>
          <w:rStyle w:val="normaltextrun"/>
          <w:rFonts w:ascii="Calibri Light" w:hAnsi="Calibri Light" w:cs="Calibri Light"/>
          <w:sz w:val="20"/>
          <w:szCs w:val="20"/>
        </w:rPr>
        <w:t>PC-CARE Annual Advisory Committee</w:t>
      </w:r>
    </w:p>
    <w:p w14:paraId="773486F1" w14:textId="47FF3545" w:rsidR="00434321" w:rsidRDefault="00434321" w:rsidP="0043432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xml:space="preserve">2018–2019 </w:t>
      </w:r>
      <w:r>
        <w:rPr>
          <w:rStyle w:val="tabchar"/>
          <w:rFonts w:ascii="Calibri" w:hAnsi="Calibri" w:cs="Calibri"/>
          <w:sz w:val="20"/>
          <w:szCs w:val="20"/>
        </w:rPr>
        <w:tab/>
      </w:r>
      <w:r>
        <w:rPr>
          <w:rStyle w:val="normaltextrun"/>
          <w:rFonts w:ascii="Calibri Light" w:hAnsi="Calibri Light" w:cs="Calibri Light"/>
          <w:sz w:val="20"/>
          <w:szCs w:val="20"/>
        </w:rPr>
        <w:t>National Traumatic Stress Network (NCTSN) Child Welfare Committee work groups</w:t>
      </w:r>
    </w:p>
    <w:p w14:paraId="3529B0EE" w14:textId="628DC84F" w:rsidR="00434321" w:rsidRDefault="00434321" w:rsidP="00434321">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hAnsi="Calibri Light" w:cs="Calibri Light"/>
          <w:sz w:val="20"/>
          <w:szCs w:val="20"/>
        </w:rPr>
        <w:t>2017–2019</w:t>
      </w:r>
      <w:r>
        <w:rPr>
          <w:rStyle w:val="tabchar"/>
          <w:rFonts w:ascii="Calibri" w:hAnsi="Calibri" w:cs="Calibri"/>
          <w:sz w:val="20"/>
          <w:szCs w:val="20"/>
        </w:rPr>
        <w:tab/>
      </w:r>
      <w:r>
        <w:rPr>
          <w:rStyle w:val="normaltextrun"/>
          <w:rFonts w:ascii="Calibri Light" w:hAnsi="Calibri Light" w:cs="Calibri Light"/>
          <w:sz w:val="20"/>
          <w:szCs w:val="20"/>
        </w:rPr>
        <w:t xml:space="preserve">Community advocate </w:t>
      </w:r>
      <w:r>
        <w:rPr>
          <w:rStyle w:val="normaltextrun"/>
          <w:rFonts w:ascii="Calibri Light" w:hAnsi="Calibri Light" w:cs="Calibri Light"/>
          <w:sz w:val="20"/>
          <w:szCs w:val="20"/>
          <w:shd w:val="clear" w:color="auto" w:fill="FFFFFF"/>
        </w:rPr>
        <w:t>for unserved and underserved populations</w:t>
      </w:r>
    </w:p>
    <w:p w14:paraId="1B756B29" w14:textId="68243EE6" w:rsidR="00434321" w:rsidRDefault="00434321" w:rsidP="0043432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2017</w:t>
      </w:r>
      <w:r>
        <w:rPr>
          <w:rStyle w:val="tabchar"/>
          <w:rFonts w:ascii="Calibri" w:hAnsi="Calibri" w:cs="Calibri"/>
          <w:sz w:val="20"/>
          <w:szCs w:val="20"/>
        </w:rPr>
        <w:tab/>
      </w:r>
      <w:r>
        <w:rPr>
          <w:rStyle w:val="tabchar"/>
          <w:rFonts w:ascii="Calibri" w:hAnsi="Calibri" w:cs="Calibri"/>
          <w:sz w:val="20"/>
          <w:szCs w:val="20"/>
        </w:rPr>
        <w:tab/>
      </w:r>
      <w:r>
        <w:rPr>
          <w:rStyle w:val="normaltextrun"/>
          <w:rFonts w:ascii="Calibri Light" w:hAnsi="Calibri Light" w:cs="Calibri Light"/>
          <w:sz w:val="20"/>
          <w:szCs w:val="20"/>
        </w:rPr>
        <w:t>Student representative for Human Development Graduate Group Committee</w:t>
      </w:r>
    </w:p>
    <w:p w14:paraId="029CCF6D" w14:textId="4DBA5F41" w:rsidR="00434321" w:rsidRDefault="00434321" w:rsidP="0043432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2016</w:t>
      </w:r>
      <w:r>
        <w:rPr>
          <w:rStyle w:val="tabchar"/>
          <w:rFonts w:ascii="Calibri" w:hAnsi="Calibri" w:cs="Calibri"/>
          <w:sz w:val="20"/>
          <w:szCs w:val="20"/>
        </w:rPr>
        <w:tab/>
      </w:r>
      <w:r>
        <w:rPr>
          <w:rStyle w:val="tabchar"/>
          <w:rFonts w:ascii="Calibri" w:hAnsi="Calibri" w:cs="Calibri"/>
          <w:sz w:val="20"/>
          <w:szCs w:val="20"/>
        </w:rPr>
        <w:tab/>
      </w:r>
      <w:r>
        <w:rPr>
          <w:rStyle w:val="normaltextrun"/>
          <w:rFonts w:ascii="Calibri Light" w:hAnsi="Calibri Light" w:cs="Calibri Light"/>
          <w:sz w:val="20"/>
          <w:szCs w:val="20"/>
        </w:rPr>
        <w:t>Peer mentor for a student from Historically Black Colleges and Universities (HBCU)</w:t>
      </w:r>
    </w:p>
    <w:p w14:paraId="54CE3FAB" w14:textId="4D5CE400" w:rsidR="00434321" w:rsidRDefault="00434321" w:rsidP="00434321">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hAnsi="Calibri Light" w:cs="Calibri Light"/>
          <w:sz w:val="20"/>
          <w:szCs w:val="20"/>
        </w:rPr>
        <w:t xml:space="preserve">2013–2016 </w:t>
      </w:r>
      <w:r>
        <w:rPr>
          <w:rStyle w:val="tabchar"/>
          <w:rFonts w:ascii="Calibri" w:hAnsi="Calibri" w:cs="Calibri"/>
          <w:sz w:val="20"/>
          <w:szCs w:val="20"/>
        </w:rPr>
        <w:tab/>
      </w:r>
      <w:r>
        <w:rPr>
          <w:rStyle w:val="normaltextrun"/>
          <w:rFonts w:ascii="Calibri Light" w:hAnsi="Calibri Light" w:cs="Calibri Light"/>
          <w:sz w:val="20"/>
          <w:szCs w:val="20"/>
        </w:rPr>
        <w:t>Community lead organizer for Sacramento Million March Against Child Abuse (MACA)</w:t>
      </w:r>
    </w:p>
    <w:p w14:paraId="076D705F" w14:textId="4819D9B5" w:rsidR="00434321" w:rsidRDefault="00434321" w:rsidP="00434321">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hAnsi="Calibri Light" w:cs="Calibri Light"/>
          <w:sz w:val="20"/>
          <w:szCs w:val="20"/>
        </w:rPr>
        <w:t>2013–2016</w:t>
      </w:r>
      <w:r>
        <w:rPr>
          <w:rStyle w:val="tabchar"/>
          <w:rFonts w:ascii="Calibri" w:hAnsi="Calibri" w:cs="Calibri"/>
          <w:sz w:val="20"/>
          <w:szCs w:val="20"/>
        </w:rPr>
        <w:tab/>
      </w:r>
      <w:r>
        <w:rPr>
          <w:rStyle w:val="normaltextrun"/>
          <w:rFonts w:ascii="Calibri Light" w:hAnsi="Calibri Light" w:cs="Calibri Light"/>
          <w:sz w:val="20"/>
          <w:szCs w:val="20"/>
        </w:rPr>
        <w:t>Yolo County Court Appointed Special Advocate (CASA) for foster children</w:t>
      </w:r>
    </w:p>
    <w:p w14:paraId="0C7CB08D" w14:textId="77777777" w:rsidR="00434321" w:rsidRDefault="00434321" w:rsidP="00434321">
      <w:pPr>
        <w:pStyle w:val="paragraph"/>
        <w:spacing w:before="0" w:beforeAutospacing="0" w:after="0" w:afterAutospacing="0"/>
        <w:ind w:left="360" w:right="-180" w:hanging="360"/>
        <w:textAlignment w:val="baseline"/>
        <w:rPr>
          <w:rFonts w:ascii="Segoe UI" w:hAnsi="Segoe UI" w:cs="Segoe UI"/>
          <w:sz w:val="18"/>
          <w:szCs w:val="18"/>
        </w:rPr>
      </w:pPr>
      <w:r>
        <w:rPr>
          <w:rStyle w:val="normaltextrun"/>
          <w:rFonts w:ascii="Calibri Light" w:hAnsi="Calibri Light" w:cs="Calibri Light"/>
          <w:sz w:val="20"/>
          <w:szCs w:val="20"/>
        </w:rPr>
        <w:t>2013–2015</w:t>
      </w:r>
      <w:r>
        <w:rPr>
          <w:rStyle w:val="tabchar"/>
          <w:rFonts w:ascii="Calibri" w:hAnsi="Calibri" w:cs="Calibri"/>
          <w:sz w:val="20"/>
          <w:szCs w:val="20"/>
        </w:rPr>
        <w:tab/>
      </w:r>
      <w:r>
        <w:rPr>
          <w:rStyle w:val="normaltextrun"/>
          <w:rFonts w:ascii="Calibri Light" w:hAnsi="Calibri Light" w:cs="Calibri Light"/>
          <w:sz w:val="20"/>
          <w:szCs w:val="20"/>
        </w:rPr>
        <w:t>Policy Council, Enrollment Committee &amp; Interview Board, Yolo County Head Start.</w:t>
      </w:r>
      <w:r>
        <w:rPr>
          <w:rStyle w:val="eop"/>
          <w:rFonts w:ascii="Calibri Light" w:hAnsi="Calibri Light" w:cs="Calibri Light"/>
          <w:sz w:val="20"/>
          <w:szCs w:val="20"/>
        </w:rPr>
        <w:t> </w:t>
      </w:r>
    </w:p>
    <w:p w14:paraId="762515B3" w14:textId="43F5EB0C" w:rsidR="00E867EA" w:rsidRPr="000B4670" w:rsidRDefault="00E867EA" w:rsidP="00434321">
      <w:pPr>
        <w:pStyle w:val="Bullet-ExecSummsmall"/>
        <w:numPr>
          <w:ilvl w:val="0"/>
          <w:numId w:val="0"/>
        </w:numPr>
      </w:pPr>
    </w:p>
    <w:sectPr w:rsidR="00E867EA" w:rsidRPr="000B4670" w:rsidSect="008D686A">
      <w:headerReference w:type="default" r:id="rId13"/>
      <w:footerReference w:type="even" r:id="rId14"/>
      <w:footerReference w:type="default" r:id="rId15"/>
      <w:footerReference w:type="first" r:id="rId16"/>
      <w:pgSz w:w="12240" w:h="15840"/>
      <w:pgMar w:top="108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ED55" w14:textId="77777777" w:rsidR="00BE14F7" w:rsidRDefault="00BE14F7" w:rsidP="00A73957">
      <w:r>
        <w:separator/>
      </w:r>
    </w:p>
    <w:p w14:paraId="2739A827" w14:textId="77777777" w:rsidR="00BE14F7" w:rsidRDefault="00BE14F7" w:rsidP="00A73957"/>
    <w:p w14:paraId="69F4A493" w14:textId="77777777" w:rsidR="00BE14F7" w:rsidRDefault="00BE14F7" w:rsidP="00A73957"/>
  </w:endnote>
  <w:endnote w:type="continuationSeparator" w:id="0">
    <w:p w14:paraId="5321C5B7" w14:textId="77777777" w:rsidR="00BE14F7" w:rsidRDefault="00BE14F7" w:rsidP="00A73957">
      <w:r>
        <w:continuationSeparator/>
      </w:r>
    </w:p>
    <w:p w14:paraId="51AAD3A6" w14:textId="77777777" w:rsidR="00BE14F7" w:rsidRDefault="00BE14F7" w:rsidP="00A73957"/>
    <w:p w14:paraId="21865CCD" w14:textId="77777777" w:rsidR="00BE14F7" w:rsidRDefault="00BE14F7" w:rsidP="00A73957"/>
  </w:endnote>
  <w:endnote w:type="continuationNotice" w:id="1">
    <w:p w14:paraId="15B62645" w14:textId="77777777" w:rsidR="00BE14F7" w:rsidRDefault="00BE14F7" w:rsidP="00A73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Sans">
    <w:altName w:val="Calibri"/>
    <w:charset w:val="00"/>
    <w:family w:val="swiss"/>
    <w:pitch w:val="variable"/>
    <w:sig w:usb0="80000A67" w:usb1="00000000" w:usb2="00000000" w:usb3="00000000" w:csb0="000001F7" w:csb1="00000000"/>
  </w:font>
  <w:font w:name="Palatino">
    <w:altName w:val="Palatino Linotype"/>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7642" w14:textId="389CF741" w:rsidR="00E44402" w:rsidRDefault="00E44402" w:rsidP="00A73957">
    <w:r>
      <w:fldChar w:fldCharType="begin"/>
    </w:r>
    <w:r>
      <w:instrText xml:space="preserve"> PAGE   \* MERGEFORMAT </w:instrText>
    </w:r>
    <w:r>
      <w:fldChar w:fldCharType="separate"/>
    </w:r>
    <w:r>
      <w:rPr>
        <w:noProof/>
      </w:rPr>
      <w:t>2</w:t>
    </w:r>
    <w:r>
      <w:rPr>
        <w:noProof/>
      </w:rPr>
      <w:fldChar w:fldCharType="end"/>
    </w:r>
  </w:p>
  <w:p w14:paraId="324E0F18" w14:textId="77777777" w:rsidR="00E44402" w:rsidRDefault="00E44402" w:rsidP="00A73957"/>
  <w:p w14:paraId="41CD5779" w14:textId="77777777" w:rsidR="006A6A0D" w:rsidRDefault="006A6A0D" w:rsidP="00A73957"/>
  <w:p w14:paraId="799C0902" w14:textId="77777777" w:rsidR="006A6A0D" w:rsidRDefault="006A6A0D" w:rsidP="00A739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153927"/>
      <w:docPartObj>
        <w:docPartGallery w:val="Page Numbers (Bottom of Page)"/>
        <w:docPartUnique/>
      </w:docPartObj>
    </w:sdtPr>
    <w:sdtEndPr>
      <w:rPr>
        <w:noProof/>
      </w:rPr>
    </w:sdtEndPr>
    <w:sdtContent>
      <w:p w14:paraId="592395C1" w14:textId="4DCC3230" w:rsidR="006A6A0D" w:rsidRPr="00D84652" w:rsidRDefault="00F31A12" w:rsidP="007E53E8">
        <w:pPr>
          <w:jc w:val="right"/>
        </w:pPr>
        <w:r w:rsidRPr="007E53E8">
          <w:rPr>
            <w:noProof/>
            <w:color w:val="A6A6A6" w:themeColor="background1" w:themeShade="A6"/>
          </w:rPr>
          <w:fldChar w:fldCharType="begin"/>
        </w:r>
        <w:r w:rsidRPr="007E53E8">
          <w:instrText xml:space="preserve"> PAGE   \* MERGEFORMAT </w:instrText>
        </w:r>
        <w:r w:rsidRPr="007E53E8">
          <w:fldChar w:fldCharType="separate"/>
        </w:r>
        <w:r w:rsidR="7B2A2C3E" w:rsidRPr="007E53E8">
          <w:rPr>
            <w:noProof/>
            <w:color w:val="A6A6A6" w:themeColor="background1" w:themeShade="A6"/>
          </w:rPr>
          <w:t>2</w:t>
        </w:r>
        <w:r w:rsidRPr="007E53E8">
          <w:rPr>
            <w:noProof/>
            <w:color w:val="A6A6A6" w:themeColor="background1" w:themeShade="A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61A9" w14:textId="05C2C02A" w:rsidR="006A6A0D" w:rsidRPr="00D84652" w:rsidRDefault="00F31A12" w:rsidP="00A73957">
    <w:pPr>
      <w:pStyle w:val="FooterText"/>
    </w:pPr>
    <w:r w:rsidRPr="007E53E8">
      <w:rPr>
        <w:sz w:val="22"/>
        <w:szCs w:val="22"/>
      </w:rPr>
      <w:fldChar w:fldCharType="begin"/>
    </w:r>
    <w:r>
      <w:instrText xml:space="preserve"> PAGE   \* MERGEFORMAT </w:instrText>
    </w:r>
    <w:r w:rsidRPr="007E53E8">
      <w:fldChar w:fldCharType="separate"/>
    </w:r>
    <w:r w:rsidR="7B2A2C3E" w:rsidRPr="007E53E8">
      <w:rPr>
        <w:sz w:val="22"/>
        <w:szCs w:val="22"/>
      </w:rPr>
      <w:t>2</w:t>
    </w:r>
    <w:r w:rsidRPr="007E53E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B8690" w14:textId="77777777" w:rsidR="00BE14F7" w:rsidRDefault="00BE14F7" w:rsidP="00A73957">
      <w:r>
        <w:separator/>
      </w:r>
    </w:p>
    <w:p w14:paraId="40E6516D" w14:textId="77777777" w:rsidR="00BE14F7" w:rsidRDefault="00BE14F7" w:rsidP="00A73957"/>
    <w:p w14:paraId="5ECE9A0A" w14:textId="77777777" w:rsidR="00BE14F7" w:rsidRDefault="00BE14F7" w:rsidP="00A73957"/>
  </w:footnote>
  <w:footnote w:type="continuationSeparator" w:id="0">
    <w:p w14:paraId="6E4ED44F" w14:textId="77777777" w:rsidR="00BE14F7" w:rsidRDefault="00BE14F7" w:rsidP="00A73957">
      <w:r>
        <w:continuationSeparator/>
      </w:r>
    </w:p>
    <w:p w14:paraId="6133C34C" w14:textId="77777777" w:rsidR="00BE14F7" w:rsidRDefault="00BE14F7" w:rsidP="00A73957"/>
    <w:p w14:paraId="19D82A55" w14:textId="77777777" w:rsidR="00BE14F7" w:rsidRDefault="00BE14F7" w:rsidP="00A73957"/>
  </w:footnote>
  <w:footnote w:type="continuationNotice" w:id="1">
    <w:p w14:paraId="70B34A3D" w14:textId="77777777" w:rsidR="00BE14F7" w:rsidRDefault="00BE14F7" w:rsidP="00A73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4175" w14:textId="24CBCB27" w:rsidR="006A6A0D" w:rsidRPr="00860118" w:rsidRDefault="7B2A2C3E" w:rsidP="00A73957">
    <w:pPr>
      <w:pStyle w:val="HeaderText"/>
    </w:pPr>
    <w:r>
      <w:t>maria usacheva, phd</w:t>
    </w:r>
  </w:p>
  <w:p w14:paraId="77337D4D" w14:textId="77777777" w:rsidR="006A6A0D" w:rsidRDefault="006A6A0D" w:rsidP="00A73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C74"/>
    <w:multiLevelType w:val="hybridMultilevel"/>
    <w:tmpl w:val="3C38AA5E"/>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1FE4"/>
    <w:multiLevelType w:val="multilevel"/>
    <w:tmpl w:val="3394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04962"/>
    <w:multiLevelType w:val="hybridMultilevel"/>
    <w:tmpl w:val="B0D8E74C"/>
    <w:lvl w:ilvl="0" w:tplc="EE802752">
      <w:start w:val="1"/>
      <w:numFmt w:val="decimal"/>
      <w:pStyle w:val="FigureTitle"/>
      <w:lvlText w:val="Figure %1.  "/>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F1DB0"/>
    <w:multiLevelType w:val="multilevel"/>
    <w:tmpl w:val="54B07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05628"/>
    <w:multiLevelType w:val="hybridMultilevel"/>
    <w:tmpl w:val="0730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D0FFE"/>
    <w:multiLevelType w:val="hybridMultilevel"/>
    <w:tmpl w:val="755E11E0"/>
    <w:lvl w:ilvl="0" w:tplc="BA025B4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9243B0"/>
    <w:multiLevelType w:val="multilevel"/>
    <w:tmpl w:val="EF28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30B47"/>
    <w:multiLevelType w:val="hybridMultilevel"/>
    <w:tmpl w:val="F83A90A4"/>
    <w:lvl w:ilvl="0" w:tplc="11D214A8">
      <w:start w:val="1"/>
      <w:numFmt w:val="decimal"/>
      <w:lvlText w:val="Figure %1.  "/>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C4471"/>
    <w:multiLevelType w:val="hybridMultilevel"/>
    <w:tmpl w:val="F2068110"/>
    <w:lvl w:ilvl="0" w:tplc="FFFFFFFF">
      <w:start w:val="1"/>
      <w:numFmt w:val="bullet"/>
      <w:lvlText w:val=""/>
      <w:lvlJc w:val="left"/>
      <w:pPr>
        <w:tabs>
          <w:tab w:val="num" w:pos="720"/>
        </w:tabs>
        <w:ind w:left="720" w:hanging="360"/>
      </w:pPr>
      <w:rPr>
        <w:rFonts w:ascii="Symbol" w:hAnsi="Symbol" w:hint="default"/>
        <w:color w:val="7F848D" w:themeColor="text1" w:themeTint="99"/>
      </w:rPr>
    </w:lvl>
    <w:lvl w:ilvl="1" w:tplc="A82054CA">
      <w:start w:val="1"/>
      <w:numFmt w:val="bullet"/>
      <w:pStyle w:val="Bullet-Indenteddash"/>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E64C44"/>
    <w:multiLevelType w:val="hybridMultilevel"/>
    <w:tmpl w:val="B0809216"/>
    <w:lvl w:ilvl="0" w:tplc="CC8E0946">
      <w:start w:val="1"/>
      <w:numFmt w:val="bullet"/>
      <w:lvlText w:val="·"/>
      <w:lvlJc w:val="left"/>
      <w:pPr>
        <w:ind w:left="720" w:hanging="360"/>
      </w:pPr>
      <w:rPr>
        <w:rFonts w:ascii="Symbol" w:hAnsi="Symbol" w:hint="default"/>
      </w:rPr>
    </w:lvl>
    <w:lvl w:ilvl="1" w:tplc="3EC09658">
      <w:start w:val="1"/>
      <w:numFmt w:val="bullet"/>
      <w:lvlText w:val="o"/>
      <w:lvlJc w:val="left"/>
      <w:pPr>
        <w:ind w:left="1440" w:hanging="360"/>
      </w:pPr>
      <w:rPr>
        <w:rFonts w:ascii="Courier New" w:hAnsi="Courier New" w:hint="default"/>
      </w:rPr>
    </w:lvl>
    <w:lvl w:ilvl="2" w:tplc="16645C2A">
      <w:start w:val="1"/>
      <w:numFmt w:val="bullet"/>
      <w:lvlText w:val=""/>
      <w:lvlJc w:val="left"/>
      <w:pPr>
        <w:ind w:left="2160" w:hanging="360"/>
      </w:pPr>
      <w:rPr>
        <w:rFonts w:ascii="Wingdings" w:hAnsi="Wingdings" w:hint="default"/>
      </w:rPr>
    </w:lvl>
    <w:lvl w:ilvl="3" w:tplc="398C2B2C">
      <w:start w:val="1"/>
      <w:numFmt w:val="bullet"/>
      <w:lvlText w:val=""/>
      <w:lvlJc w:val="left"/>
      <w:pPr>
        <w:ind w:left="2880" w:hanging="360"/>
      </w:pPr>
      <w:rPr>
        <w:rFonts w:ascii="Symbol" w:hAnsi="Symbol" w:hint="default"/>
      </w:rPr>
    </w:lvl>
    <w:lvl w:ilvl="4" w:tplc="8BBC3DE8">
      <w:start w:val="1"/>
      <w:numFmt w:val="bullet"/>
      <w:lvlText w:val="o"/>
      <w:lvlJc w:val="left"/>
      <w:pPr>
        <w:ind w:left="3600" w:hanging="360"/>
      </w:pPr>
      <w:rPr>
        <w:rFonts w:ascii="Courier New" w:hAnsi="Courier New" w:hint="default"/>
      </w:rPr>
    </w:lvl>
    <w:lvl w:ilvl="5" w:tplc="46129F48">
      <w:start w:val="1"/>
      <w:numFmt w:val="bullet"/>
      <w:lvlText w:val=""/>
      <w:lvlJc w:val="left"/>
      <w:pPr>
        <w:ind w:left="4320" w:hanging="360"/>
      </w:pPr>
      <w:rPr>
        <w:rFonts w:ascii="Wingdings" w:hAnsi="Wingdings" w:hint="default"/>
      </w:rPr>
    </w:lvl>
    <w:lvl w:ilvl="6" w:tplc="27B8146E">
      <w:start w:val="1"/>
      <w:numFmt w:val="bullet"/>
      <w:lvlText w:val=""/>
      <w:lvlJc w:val="left"/>
      <w:pPr>
        <w:ind w:left="5040" w:hanging="360"/>
      </w:pPr>
      <w:rPr>
        <w:rFonts w:ascii="Symbol" w:hAnsi="Symbol" w:hint="default"/>
      </w:rPr>
    </w:lvl>
    <w:lvl w:ilvl="7" w:tplc="3412FED6">
      <w:start w:val="1"/>
      <w:numFmt w:val="bullet"/>
      <w:lvlText w:val="o"/>
      <w:lvlJc w:val="left"/>
      <w:pPr>
        <w:ind w:left="5760" w:hanging="360"/>
      </w:pPr>
      <w:rPr>
        <w:rFonts w:ascii="Courier New" w:hAnsi="Courier New" w:hint="default"/>
      </w:rPr>
    </w:lvl>
    <w:lvl w:ilvl="8" w:tplc="01987640">
      <w:start w:val="1"/>
      <w:numFmt w:val="bullet"/>
      <w:lvlText w:val=""/>
      <w:lvlJc w:val="left"/>
      <w:pPr>
        <w:ind w:left="6480" w:hanging="360"/>
      </w:pPr>
      <w:rPr>
        <w:rFonts w:ascii="Wingdings" w:hAnsi="Wingdings" w:hint="default"/>
      </w:rPr>
    </w:lvl>
  </w:abstractNum>
  <w:abstractNum w:abstractNumId="10" w15:restartNumberingAfterBreak="0">
    <w:nsid w:val="255A3482"/>
    <w:multiLevelType w:val="hybridMultilevel"/>
    <w:tmpl w:val="01E4ED38"/>
    <w:lvl w:ilvl="0" w:tplc="19E27870">
      <w:start w:val="1"/>
      <w:numFmt w:val="bullet"/>
      <w:pStyle w:val="Bullet"/>
      <w:lvlText w:val=""/>
      <w:lvlJc w:val="left"/>
      <w:pPr>
        <w:tabs>
          <w:tab w:val="num" w:pos="720"/>
        </w:tabs>
        <w:ind w:left="720" w:hanging="360"/>
      </w:pPr>
      <w:rPr>
        <w:rFonts w:ascii="Symbol" w:hAnsi="Symbol" w:hint="default"/>
        <w:color w:val="7F848D" w:themeColor="text1" w:themeTint="99"/>
      </w:rPr>
    </w:lvl>
    <w:lvl w:ilvl="1" w:tplc="0F825620">
      <w:start w:val="1"/>
      <w:numFmt w:val="bullet"/>
      <w:lvlText w:val="•"/>
      <w:lvlJc w:val="left"/>
      <w:pPr>
        <w:tabs>
          <w:tab w:val="num" w:pos="1440"/>
        </w:tabs>
        <w:ind w:left="1440" w:hanging="360"/>
      </w:pPr>
      <w:rPr>
        <w:rFonts w:ascii="Arial" w:hAnsi="Arial" w:hint="default"/>
      </w:rPr>
    </w:lvl>
    <w:lvl w:ilvl="2" w:tplc="85A6CACE" w:tentative="1">
      <w:start w:val="1"/>
      <w:numFmt w:val="bullet"/>
      <w:lvlText w:val="•"/>
      <w:lvlJc w:val="left"/>
      <w:pPr>
        <w:tabs>
          <w:tab w:val="num" w:pos="2160"/>
        </w:tabs>
        <w:ind w:left="2160" w:hanging="360"/>
      </w:pPr>
      <w:rPr>
        <w:rFonts w:ascii="Arial" w:hAnsi="Arial" w:hint="default"/>
      </w:rPr>
    </w:lvl>
    <w:lvl w:ilvl="3" w:tplc="CAD61440" w:tentative="1">
      <w:start w:val="1"/>
      <w:numFmt w:val="bullet"/>
      <w:lvlText w:val="•"/>
      <w:lvlJc w:val="left"/>
      <w:pPr>
        <w:tabs>
          <w:tab w:val="num" w:pos="2880"/>
        </w:tabs>
        <w:ind w:left="2880" w:hanging="360"/>
      </w:pPr>
      <w:rPr>
        <w:rFonts w:ascii="Arial" w:hAnsi="Arial" w:hint="default"/>
      </w:rPr>
    </w:lvl>
    <w:lvl w:ilvl="4" w:tplc="54E447AE" w:tentative="1">
      <w:start w:val="1"/>
      <w:numFmt w:val="bullet"/>
      <w:lvlText w:val="•"/>
      <w:lvlJc w:val="left"/>
      <w:pPr>
        <w:tabs>
          <w:tab w:val="num" w:pos="3600"/>
        </w:tabs>
        <w:ind w:left="3600" w:hanging="360"/>
      </w:pPr>
      <w:rPr>
        <w:rFonts w:ascii="Arial" w:hAnsi="Arial" w:hint="default"/>
      </w:rPr>
    </w:lvl>
    <w:lvl w:ilvl="5" w:tplc="63DA37A2" w:tentative="1">
      <w:start w:val="1"/>
      <w:numFmt w:val="bullet"/>
      <w:lvlText w:val="•"/>
      <w:lvlJc w:val="left"/>
      <w:pPr>
        <w:tabs>
          <w:tab w:val="num" w:pos="4320"/>
        </w:tabs>
        <w:ind w:left="4320" w:hanging="360"/>
      </w:pPr>
      <w:rPr>
        <w:rFonts w:ascii="Arial" w:hAnsi="Arial" w:hint="default"/>
      </w:rPr>
    </w:lvl>
    <w:lvl w:ilvl="6" w:tplc="B054F7F8" w:tentative="1">
      <w:start w:val="1"/>
      <w:numFmt w:val="bullet"/>
      <w:lvlText w:val="•"/>
      <w:lvlJc w:val="left"/>
      <w:pPr>
        <w:tabs>
          <w:tab w:val="num" w:pos="5040"/>
        </w:tabs>
        <w:ind w:left="5040" w:hanging="360"/>
      </w:pPr>
      <w:rPr>
        <w:rFonts w:ascii="Arial" w:hAnsi="Arial" w:hint="default"/>
      </w:rPr>
    </w:lvl>
    <w:lvl w:ilvl="7" w:tplc="AAAE7E48" w:tentative="1">
      <w:start w:val="1"/>
      <w:numFmt w:val="bullet"/>
      <w:lvlText w:val="•"/>
      <w:lvlJc w:val="left"/>
      <w:pPr>
        <w:tabs>
          <w:tab w:val="num" w:pos="5760"/>
        </w:tabs>
        <w:ind w:left="5760" w:hanging="360"/>
      </w:pPr>
      <w:rPr>
        <w:rFonts w:ascii="Arial" w:hAnsi="Arial" w:hint="default"/>
      </w:rPr>
    </w:lvl>
    <w:lvl w:ilvl="8" w:tplc="EE50F3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215DAD"/>
    <w:multiLevelType w:val="hybridMultilevel"/>
    <w:tmpl w:val="F7FC1168"/>
    <w:lvl w:ilvl="0" w:tplc="1D022376">
      <w:start w:val="1"/>
      <w:numFmt w:val="bullet"/>
      <w:lvlText w:val="•"/>
      <w:lvlJc w:val="left"/>
      <w:pPr>
        <w:tabs>
          <w:tab w:val="num" w:pos="720"/>
        </w:tabs>
        <w:ind w:left="720" w:hanging="360"/>
      </w:pPr>
      <w:rPr>
        <w:rFonts w:ascii="Arial" w:hAnsi="Arial" w:hint="default"/>
      </w:rPr>
    </w:lvl>
    <w:lvl w:ilvl="1" w:tplc="DB8C2D08" w:tentative="1">
      <w:start w:val="1"/>
      <w:numFmt w:val="bullet"/>
      <w:lvlText w:val="•"/>
      <w:lvlJc w:val="left"/>
      <w:pPr>
        <w:tabs>
          <w:tab w:val="num" w:pos="1440"/>
        </w:tabs>
        <w:ind w:left="1440" w:hanging="360"/>
      </w:pPr>
      <w:rPr>
        <w:rFonts w:ascii="Arial" w:hAnsi="Arial" w:hint="default"/>
      </w:rPr>
    </w:lvl>
    <w:lvl w:ilvl="2" w:tplc="E9143968" w:tentative="1">
      <w:start w:val="1"/>
      <w:numFmt w:val="bullet"/>
      <w:lvlText w:val="•"/>
      <w:lvlJc w:val="left"/>
      <w:pPr>
        <w:tabs>
          <w:tab w:val="num" w:pos="2160"/>
        </w:tabs>
        <w:ind w:left="2160" w:hanging="360"/>
      </w:pPr>
      <w:rPr>
        <w:rFonts w:ascii="Arial" w:hAnsi="Arial" w:hint="default"/>
      </w:rPr>
    </w:lvl>
    <w:lvl w:ilvl="3" w:tplc="BC20A7B0" w:tentative="1">
      <w:start w:val="1"/>
      <w:numFmt w:val="bullet"/>
      <w:lvlText w:val="•"/>
      <w:lvlJc w:val="left"/>
      <w:pPr>
        <w:tabs>
          <w:tab w:val="num" w:pos="2880"/>
        </w:tabs>
        <w:ind w:left="2880" w:hanging="360"/>
      </w:pPr>
      <w:rPr>
        <w:rFonts w:ascii="Arial" w:hAnsi="Arial" w:hint="default"/>
      </w:rPr>
    </w:lvl>
    <w:lvl w:ilvl="4" w:tplc="838400F0" w:tentative="1">
      <w:start w:val="1"/>
      <w:numFmt w:val="bullet"/>
      <w:lvlText w:val="•"/>
      <w:lvlJc w:val="left"/>
      <w:pPr>
        <w:tabs>
          <w:tab w:val="num" w:pos="3600"/>
        </w:tabs>
        <w:ind w:left="3600" w:hanging="360"/>
      </w:pPr>
      <w:rPr>
        <w:rFonts w:ascii="Arial" w:hAnsi="Arial" w:hint="default"/>
      </w:rPr>
    </w:lvl>
    <w:lvl w:ilvl="5" w:tplc="758A92BE" w:tentative="1">
      <w:start w:val="1"/>
      <w:numFmt w:val="bullet"/>
      <w:lvlText w:val="•"/>
      <w:lvlJc w:val="left"/>
      <w:pPr>
        <w:tabs>
          <w:tab w:val="num" w:pos="4320"/>
        </w:tabs>
        <w:ind w:left="4320" w:hanging="360"/>
      </w:pPr>
      <w:rPr>
        <w:rFonts w:ascii="Arial" w:hAnsi="Arial" w:hint="default"/>
      </w:rPr>
    </w:lvl>
    <w:lvl w:ilvl="6" w:tplc="E5F45F6A" w:tentative="1">
      <w:start w:val="1"/>
      <w:numFmt w:val="bullet"/>
      <w:lvlText w:val="•"/>
      <w:lvlJc w:val="left"/>
      <w:pPr>
        <w:tabs>
          <w:tab w:val="num" w:pos="5040"/>
        </w:tabs>
        <w:ind w:left="5040" w:hanging="360"/>
      </w:pPr>
      <w:rPr>
        <w:rFonts w:ascii="Arial" w:hAnsi="Arial" w:hint="default"/>
      </w:rPr>
    </w:lvl>
    <w:lvl w:ilvl="7" w:tplc="F368809A" w:tentative="1">
      <w:start w:val="1"/>
      <w:numFmt w:val="bullet"/>
      <w:lvlText w:val="•"/>
      <w:lvlJc w:val="left"/>
      <w:pPr>
        <w:tabs>
          <w:tab w:val="num" w:pos="5760"/>
        </w:tabs>
        <w:ind w:left="5760" w:hanging="360"/>
      </w:pPr>
      <w:rPr>
        <w:rFonts w:ascii="Arial" w:hAnsi="Arial" w:hint="default"/>
      </w:rPr>
    </w:lvl>
    <w:lvl w:ilvl="8" w:tplc="FC9EE0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E03A42"/>
    <w:multiLevelType w:val="hybridMultilevel"/>
    <w:tmpl w:val="52FC1E68"/>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15:restartNumberingAfterBreak="0">
    <w:nsid w:val="2A1C2351"/>
    <w:multiLevelType w:val="hybridMultilevel"/>
    <w:tmpl w:val="3A3C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A3797"/>
    <w:multiLevelType w:val="multilevel"/>
    <w:tmpl w:val="C63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7117E"/>
    <w:multiLevelType w:val="hybridMultilevel"/>
    <w:tmpl w:val="A96E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E20A4"/>
    <w:multiLevelType w:val="multilevel"/>
    <w:tmpl w:val="E15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7A2487"/>
    <w:multiLevelType w:val="hybridMultilevel"/>
    <w:tmpl w:val="108E6D7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0318DC"/>
    <w:multiLevelType w:val="hybridMultilevel"/>
    <w:tmpl w:val="9D402158"/>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1A36"/>
    <w:multiLevelType w:val="hybridMultilevel"/>
    <w:tmpl w:val="97B0DB08"/>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902C2"/>
    <w:multiLevelType w:val="hybridMultilevel"/>
    <w:tmpl w:val="5F220692"/>
    <w:lvl w:ilvl="0" w:tplc="4ED0E5EC">
      <w:start w:val="1"/>
      <w:numFmt w:val="bullet"/>
      <w:lvlText w:val="·"/>
      <w:lvlJc w:val="left"/>
      <w:pPr>
        <w:ind w:left="720" w:hanging="360"/>
      </w:pPr>
      <w:rPr>
        <w:rFonts w:ascii="Symbol" w:hAnsi="Symbol" w:hint="default"/>
      </w:rPr>
    </w:lvl>
    <w:lvl w:ilvl="1" w:tplc="4490DB52">
      <w:start w:val="1"/>
      <w:numFmt w:val="bullet"/>
      <w:lvlText w:val="o"/>
      <w:lvlJc w:val="left"/>
      <w:pPr>
        <w:ind w:left="1440" w:hanging="360"/>
      </w:pPr>
      <w:rPr>
        <w:rFonts w:ascii="Courier New" w:hAnsi="Courier New" w:hint="default"/>
      </w:rPr>
    </w:lvl>
    <w:lvl w:ilvl="2" w:tplc="8018B102">
      <w:start w:val="1"/>
      <w:numFmt w:val="bullet"/>
      <w:lvlText w:val=""/>
      <w:lvlJc w:val="left"/>
      <w:pPr>
        <w:ind w:left="2160" w:hanging="360"/>
      </w:pPr>
      <w:rPr>
        <w:rFonts w:ascii="Wingdings" w:hAnsi="Wingdings" w:hint="default"/>
      </w:rPr>
    </w:lvl>
    <w:lvl w:ilvl="3" w:tplc="24BE07AC">
      <w:start w:val="1"/>
      <w:numFmt w:val="bullet"/>
      <w:lvlText w:val=""/>
      <w:lvlJc w:val="left"/>
      <w:pPr>
        <w:ind w:left="2880" w:hanging="360"/>
      </w:pPr>
      <w:rPr>
        <w:rFonts w:ascii="Symbol" w:hAnsi="Symbol" w:hint="default"/>
      </w:rPr>
    </w:lvl>
    <w:lvl w:ilvl="4" w:tplc="A2A40CE0">
      <w:start w:val="1"/>
      <w:numFmt w:val="bullet"/>
      <w:lvlText w:val="o"/>
      <w:lvlJc w:val="left"/>
      <w:pPr>
        <w:ind w:left="3600" w:hanging="360"/>
      </w:pPr>
      <w:rPr>
        <w:rFonts w:ascii="Courier New" w:hAnsi="Courier New" w:hint="default"/>
      </w:rPr>
    </w:lvl>
    <w:lvl w:ilvl="5" w:tplc="70284D08">
      <w:start w:val="1"/>
      <w:numFmt w:val="bullet"/>
      <w:lvlText w:val=""/>
      <w:lvlJc w:val="left"/>
      <w:pPr>
        <w:ind w:left="4320" w:hanging="360"/>
      </w:pPr>
      <w:rPr>
        <w:rFonts w:ascii="Wingdings" w:hAnsi="Wingdings" w:hint="default"/>
      </w:rPr>
    </w:lvl>
    <w:lvl w:ilvl="6" w:tplc="C18839E2">
      <w:start w:val="1"/>
      <w:numFmt w:val="bullet"/>
      <w:lvlText w:val=""/>
      <w:lvlJc w:val="left"/>
      <w:pPr>
        <w:ind w:left="5040" w:hanging="360"/>
      </w:pPr>
      <w:rPr>
        <w:rFonts w:ascii="Symbol" w:hAnsi="Symbol" w:hint="default"/>
      </w:rPr>
    </w:lvl>
    <w:lvl w:ilvl="7" w:tplc="DBD2B09C">
      <w:start w:val="1"/>
      <w:numFmt w:val="bullet"/>
      <w:lvlText w:val="o"/>
      <w:lvlJc w:val="left"/>
      <w:pPr>
        <w:ind w:left="5760" w:hanging="360"/>
      </w:pPr>
      <w:rPr>
        <w:rFonts w:ascii="Courier New" w:hAnsi="Courier New" w:hint="default"/>
      </w:rPr>
    </w:lvl>
    <w:lvl w:ilvl="8" w:tplc="DB165CDA">
      <w:start w:val="1"/>
      <w:numFmt w:val="bullet"/>
      <w:lvlText w:val=""/>
      <w:lvlJc w:val="left"/>
      <w:pPr>
        <w:ind w:left="6480" w:hanging="360"/>
      </w:pPr>
      <w:rPr>
        <w:rFonts w:ascii="Wingdings" w:hAnsi="Wingdings" w:hint="default"/>
      </w:rPr>
    </w:lvl>
  </w:abstractNum>
  <w:abstractNum w:abstractNumId="21" w15:restartNumberingAfterBreak="0">
    <w:nsid w:val="3DFE7034"/>
    <w:multiLevelType w:val="multilevel"/>
    <w:tmpl w:val="81EE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4A5083"/>
    <w:multiLevelType w:val="multilevel"/>
    <w:tmpl w:val="0770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73CB8"/>
    <w:multiLevelType w:val="multilevel"/>
    <w:tmpl w:val="4CDE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034CC3"/>
    <w:multiLevelType w:val="multilevel"/>
    <w:tmpl w:val="1C8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0414D8"/>
    <w:multiLevelType w:val="hybridMultilevel"/>
    <w:tmpl w:val="9BDE0B12"/>
    <w:lvl w:ilvl="0" w:tplc="678A9F3E">
      <w:start w:val="1"/>
      <w:numFmt w:val="decimal"/>
      <w:lvlText w:val="Figure 1.  %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01E30"/>
    <w:multiLevelType w:val="hybridMultilevel"/>
    <w:tmpl w:val="02BA022C"/>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6369E9"/>
    <w:multiLevelType w:val="hybridMultilevel"/>
    <w:tmpl w:val="DE2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064D1"/>
    <w:multiLevelType w:val="hybridMultilevel"/>
    <w:tmpl w:val="3E2C8864"/>
    <w:lvl w:ilvl="0" w:tplc="BC8CD5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589645E0"/>
    <w:multiLevelType w:val="hybridMultilevel"/>
    <w:tmpl w:val="C0B2E568"/>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17299"/>
    <w:multiLevelType w:val="hybridMultilevel"/>
    <w:tmpl w:val="AD96E3F4"/>
    <w:lvl w:ilvl="0" w:tplc="FF4CA44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37C81"/>
    <w:multiLevelType w:val="multilevel"/>
    <w:tmpl w:val="4DBE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7358B8"/>
    <w:multiLevelType w:val="multilevel"/>
    <w:tmpl w:val="88D8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817D92"/>
    <w:multiLevelType w:val="hybridMultilevel"/>
    <w:tmpl w:val="8B801C08"/>
    <w:lvl w:ilvl="0" w:tplc="832CC406">
      <w:start w:val="1"/>
      <w:numFmt w:val="bullet"/>
      <w:lvlText w:val="-"/>
      <w:lvlJc w:val="left"/>
      <w:pPr>
        <w:ind w:left="720" w:hanging="360"/>
      </w:pPr>
      <w:rPr>
        <w:rFonts w:ascii="Montserrat Light" w:eastAsiaTheme="minorHAnsi" w:hAnsi="Montserrat Light" w:cstheme="minorBidi" w:hint="default"/>
        <w:b/>
        <w:color w:val="F3B94A" w:themeColor="accent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30CA2"/>
    <w:multiLevelType w:val="hybridMultilevel"/>
    <w:tmpl w:val="A710BA50"/>
    <w:lvl w:ilvl="0" w:tplc="D3AE5658">
      <w:start w:val="1"/>
      <w:numFmt w:val="decimal"/>
      <w:lvlText w:val="%1."/>
      <w:lvlJc w:val="left"/>
      <w:pPr>
        <w:ind w:left="360" w:hanging="360"/>
      </w:pPr>
      <w:rPr>
        <w:rFonts w:hint="default"/>
      </w:rPr>
    </w:lvl>
    <w:lvl w:ilvl="1" w:tplc="36DCE90C">
      <w:start w:val="3"/>
      <w:numFmt w:val="bullet"/>
      <w:lvlText w:val="-"/>
      <w:lvlJc w:val="left"/>
      <w:pPr>
        <w:ind w:left="1080" w:hanging="360"/>
      </w:pPr>
      <w:rPr>
        <w:rFonts w:ascii="Calibri Light" w:eastAsia="Calibri" w:hAnsi="Calibri Light" w:cs="Calibri Ligh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9A1297"/>
    <w:multiLevelType w:val="hybridMultilevel"/>
    <w:tmpl w:val="C52E0A4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74A53F8"/>
    <w:multiLevelType w:val="hybridMultilevel"/>
    <w:tmpl w:val="2B90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B4671"/>
    <w:multiLevelType w:val="hybridMultilevel"/>
    <w:tmpl w:val="494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D1A59"/>
    <w:multiLevelType w:val="hybridMultilevel"/>
    <w:tmpl w:val="6B88B2F0"/>
    <w:lvl w:ilvl="0" w:tplc="FB42D81C">
      <w:start w:val="1"/>
      <w:numFmt w:val="decimal"/>
      <w:pStyle w:val="TableofFigures"/>
      <w:lvlText w:val="Figur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3EEC9"/>
    <w:multiLevelType w:val="hybridMultilevel"/>
    <w:tmpl w:val="87A40192"/>
    <w:lvl w:ilvl="0" w:tplc="9C78181E">
      <w:start w:val="1"/>
      <w:numFmt w:val="bullet"/>
      <w:lvlText w:val="·"/>
      <w:lvlJc w:val="left"/>
      <w:pPr>
        <w:ind w:left="720" w:hanging="360"/>
      </w:pPr>
      <w:rPr>
        <w:rFonts w:ascii="Symbol" w:hAnsi="Symbol" w:hint="default"/>
      </w:rPr>
    </w:lvl>
    <w:lvl w:ilvl="1" w:tplc="9058158C">
      <w:start w:val="1"/>
      <w:numFmt w:val="bullet"/>
      <w:lvlText w:val="o"/>
      <w:lvlJc w:val="left"/>
      <w:pPr>
        <w:ind w:left="1440" w:hanging="360"/>
      </w:pPr>
      <w:rPr>
        <w:rFonts w:ascii="Courier New" w:hAnsi="Courier New" w:hint="default"/>
      </w:rPr>
    </w:lvl>
    <w:lvl w:ilvl="2" w:tplc="F380F5FA">
      <w:start w:val="1"/>
      <w:numFmt w:val="bullet"/>
      <w:lvlText w:val=""/>
      <w:lvlJc w:val="left"/>
      <w:pPr>
        <w:ind w:left="2160" w:hanging="360"/>
      </w:pPr>
      <w:rPr>
        <w:rFonts w:ascii="Wingdings" w:hAnsi="Wingdings" w:hint="default"/>
      </w:rPr>
    </w:lvl>
    <w:lvl w:ilvl="3" w:tplc="16C62EF8">
      <w:start w:val="1"/>
      <w:numFmt w:val="bullet"/>
      <w:lvlText w:val=""/>
      <w:lvlJc w:val="left"/>
      <w:pPr>
        <w:ind w:left="2880" w:hanging="360"/>
      </w:pPr>
      <w:rPr>
        <w:rFonts w:ascii="Symbol" w:hAnsi="Symbol" w:hint="default"/>
      </w:rPr>
    </w:lvl>
    <w:lvl w:ilvl="4" w:tplc="633C5E88">
      <w:start w:val="1"/>
      <w:numFmt w:val="bullet"/>
      <w:lvlText w:val="o"/>
      <w:lvlJc w:val="left"/>
      <w:pPr>
        <w:ind w:left="3600" w:hanging="360"/>
      </w:pPr>
      <w:rPr>
        <w:rFonts w:ascii="Courier New" w:hAnsi="Courier New" w:hint="default"/>
      </w:rPr>
    </w:lvl>
    <w:lvl w:ilvl="5" w:tplc="2034B734">
      <w:start w:val="1"/>
      <w:numFmt w:val="bullet"/>
      <w:lvlText w:val=""/>
      <w:lvlJc w:val="left"/>
      <w:pPr>
        <w:ind w:left="4320" w:hanging="360"/>
      </w:pPr>
      <w:rPr>
        <w:rFonts w:ascii="Wingdings" w:hAnsi="Wingdings" w:hint="default"/>
      </w:rPr>
    </w:lvl>
    <w:lvl w:ilvl="6" w:tplc="DB108876">
      <w:start w:val="1"/>
      <w:numFmt w:val="bullet"/>
      <w:lvlText w:val=""/>
      <w:lvlJc w:val="left"/>
      <w:pPr>
        <w:ind w:left="5040" w:hanging="360"/>
      </w:pPr>
      <w:rPr>
        <w:rFonts w:ascii="Symbol" w:hAnsi="Symbol" w:hint="default"/>
      </w:rPr>
    </w:lvl>
    <w:lvl w:ilvl="7" w:tplc="AC967132">
      <w:start w:val="1"/>
      <w:numFmt w:val="bullet"/>
      <w:lvlText w:val="o"/>
      <w:lvlJc w:val="left"/>
      <w:pPr>
        <w:ind w:left="5760" w:hanging="360"/>
      </w:pPr>
      <w:rPr>
        <w:rFonts w:ascii="Courier New" w:hAnsi="Courier New" w:hint="default"/>
      </w:rPr>
    </w:lvl>
    <w:lvl w:ilvl="8" w:tplc="F0488D7C">
      <w:start w:val="1"/>
      <w:numFmt w:val="bullet"/>
      <w:lvlText w:val=""/>
      <w:lvlJc w:val="left"/>
      <w:pPr>
        <w:ind w:left="6480" w:hanging="360"/>
      </w:pPr>
      <w:rPr>
        <w:rFonts w:ascii="Wingdings" w:hAnsi="Wingdings" w:hint="default"/>
      </w:rPr>
    </w:lvl>
  </w:abstractNum>
  <w:abstractNum w:abstractNumId="40" w15:restartNumberingAfterBreak="0">
    <w:nsid w:val="6BCC3163"/>
    <w:multiLevelType w:val="hybridMultilevel"/>
    <w:tmpl w:val="A4E2DE92"/>
    <w:lvl w:ilvl="0" w:tplc="A32EA540">
      <w:start w:val="1"/>
      <w:numFmt w:val="bullet"/>
      <w:lvlText w:val=""/>
      <w:lvlJc w:val="left"/>
      <w:pPr>
        <w:ind w:left="360" w:hanging="360"/>
      </w:pPr>
      <w:rPr>
        <w:rFonts w:ascii="Symbol" w:hAnsi="Symbol" w:hint="default"/>
        <w:color w:val="33353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607B6C"/>
    <w:multiLevelType w:val="hybridMultilevel"/>
    <w:tmpl w:val="E0FCDC00"/>
    <w:lvl w:ilvl="0" w:tplc="A5D2130E">
      <w:start w:val="1"/>
      <w:numFmt w:val="bullet"/>
      <w:pStyle w:val="Bullet-ExecSummsmall"/>
      <w:lvlText w:val=""/>
      <w:lvlJc w:val="left"/>
      <w:pPr>
        <w:ind w:left="360" w:hanging="360"/>
      </w:pPr>
      <w:rPr>
        <w:rFonts w:ascii="Symbol" w:hAnsi="Symbol" w:hint="default"/>
        <w:color w:val="7F848D" w:themeColor="text1"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AD73C8"/>
    <w:multiLevelType w:val="hybridMultilevel"/>
    <w:tmpl w:val="0BA288A4"/>
    <w:lvl w:ilvl="0" w:tplc="6AB41644">
      <w:start w:val="1"/>
      <w:numFmt w:val="bullet"/>
      <w:lvlText w:val="•"/>
      <w:lvlJc w:val="left"/>
      <w:pPr>
        <w:tabs>
          <w:tab w:val="num" w:pos="720"/>
        </w:tabs>
        <w:ind w:left="720" w:hanging="360"/>
      </w:pPr>
      <w:rPr>
        <w:rFonts w:ascii="Arial" w:hAnsi="Arial" w:hint="default"/>
      </w:rPr>
    </w:lvl>
    <w:lvl w:ilvl="1" w:tplc="AC3ABAD2" w:tentative="1">
      <w:start w:val="1"/>
      <w:numFmt w:val="bullet"/>
      <w:lvlText w:val="•"/>
      <w:lvlJc w:val="left"/>
      <w:pPr>
        <w:tabs>
          <w:tab w:val="num" w:pos="1440"/>
        </w:tabs>
        <w:ind w:left="1440" w:hanging="360"/>
      </w:pPr>
      <w:rPr>
        <w:rFonts w:ascii="Arial" w:hAnsi="Arial" w:hint="default"/>
      </w:rPr>
    </w:lvl>
    <w:lvl w:ilvl="2" w:tplc="8A905FB4" w:tentative="1">
      <w:start w:val="1"/>
      <w:numFmt w:val="bullet"/>
      <w:lvlText w:val="•"/>
      <w:lvlJc w:val="left"/>
      <w:pPr>
        <w:tabs>
          <w:tab w:val="num" w:pos="2160"/>
        </w:tabs>
        <w:ind w:left="2160" w:hanging="360"/>
      </w:pPr>
      <w:rPr>
        <w:rFonts w:ascii="Arial" w:hAnsi="Arial" w:hint="default"/>
      </w:rPr>
    </w:lvl>
    <w:lvl w:ilvl="3" w:tplc="DC48586A" w:tentative="1">
      <w:start w:val="1"/>
      <w:numFmt w:val="bullet"/>
      <w:lvlText w:val="•"/>
      <w:lvlJc w:val="left"/>
      <w:pPr>
        <w:tabs>
          <w:tab w:val="num" w:pos="2880"/>
        </w:tabs>
        <w:ind w:left="2880" w:hanging="360"/>
      </w:pPr>
      <w:rPr>
        <w:rFonts w:ascii="Arial" w:hAnsi="Arial" w:hint="default"/>
      </w:rPr>
    </w:lvl>
    <w:lvl w:ilvl="4" w:tplc="46C2ED7E" w:tentative="1">
      <w:start w:val="1"/>
      <w:numFmt w:val="bullet"/>
      <w:lvlText w:val="•"/>
      <w:lvlJc w:val="left"/>
      <w:pPr>
        <w:tabs>
          <w:tab w:val="num" w:pos="3600"/>
        </w:tabs>
        <w:ind w:left="3600" w:hanging="360"/>
      </w:pPr>
      <w:rPr>
        <w:rFonts w:ascii="Arial" w:hAnsi="Arial" w:hint="default"/>
      </w:rPr>
    </w:lvl>
    <w:lvl w:ilvl="5" w:tplc="7DE41570" w:tentative="1">
      <w:start w:val="1"/>
      <w:numFmt w:val="bullet"/>
      <w:lvlText w:val="•"/>
      <w:lvlJc w:val="left"/>
      <w:pPr>
        <w:tabs>
          <w:tab w:val="num" w:pos="4320"/>
        </w:tabs>
        <w:ind w:left="4320" w:hanging="360"/>
      </w:pPr>
      <w:rPr>
        <w:rFonts w:ascii="Arial" w:hAnsi="Arial" w:hint="default"/>
      </w:rPr>
    </w:lvl>
    <w:lvl w:ilvl="6" w:tplc="B70251E4" w:tentative="1">
      <w:start w:val="1"/>
      <w:numFmt w:val="bullet"/>
      <w:lvlText w:val="•"/>
      <w:lvlJc w:val="left"/>
      <w:pPr>
        <w:tabs>
          <w:tab w:val="num" w:pos="5040"/>
        </w:tabs>
        <w:ind w:left="5040" w:hanging="360"/>
      </w:pPr>
      <w:rPr>
        <w:rFonts w:ascii="Arial" w:hAnsi="Arial" w:hint="default"/>
      </w:rPr>
    </w:lvl>
    <w:lvl w:ilvl="7" w:tplc="EF94B528" w:tentative="1">
      <w:start w:val="1"/>
      <w:numFmt w:val="bullet"/>
      <w:lvlText w:val="•"/>
      <w:lvlJc w:val="left"/>
      <w:pPr>
        <w:tabs>
          <w:tab w:val="num" w:pos="5760"/>
        </w:tabs>
        <w:ind w:left="5760" w:hanging="360"/>
      </w:pPr>
      <w:rPr>
        <w:rFonts w:ascii="Arial" w:hAnsi="Arial" w:hint="default"/>
      </w:rPr>
    </w:lvl>
    <w:lvl w:ilvl="8" w:tplc="450AE28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5A7842"/>
    <w:multiLevelType w:val="hybridMultilevel"/>
    <w:tmpl w:val="B50047C8"/>
    <w:lvl w:ilvl="0" w:tplc="0302BEAE">
      <w:start w:val="1"/>
      <w:numFmt w:val="decimal"/>
      <w:lvlText w:val="Figure%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8E674F"/>
    <w:multiLevelType w:val="hybridMultilevel"/>
    <w:tmpl w:val="0100A7AC"/>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27628"/>
    <w:multiLevelType w:val="hybridMultilevel"/>
    <w:tmpl w:val="C472F7EE"/>
    <w:lvl w:ilvl="0" w:tplc="FF749936">
      <w:start w:val="1"/>
      <w:numFmt w:val="bullet"/>
      <w:lvlText w:val=""/>
      <w:lvlJc w:val="left"/>
      <w:pPr>
        <w:ind w:left="720" w:hanging="360"/>
      </w:pPr>
      <w:rPr>
        <w:rFonts w:ascii="Wingdings" w:hAnsi="Wingdings" w:hint="default"/>
        <w:color w:val="98ECE7" w:themeColor="accent2" w:themeTint="66"/>
      </w:rPr>
    </w:lvl>
    <w:lvl w:ilvl="1" w:tplc="D06C6A3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53BE0"/>
    <w:multiLevelType w:val="hybridMultilevel"/>
    <w:tmpl w:val="A22E4448"/>
    <w:lvl w:ilvl="0" w:tplc="04090011">
      <w:start w:val="1"/>
      <w:numFmt w:val="decimal"/>
      <w:lvlText w:val="%1)"/>
      <w:lvlJc w:val="left"/>
      <w:pPr>
        <w:ind w:left="144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6A0CEE"/>
    <w:multiLevelType w:val="hybridMultilevel"/>
    <w:tmpl w:val="3D38F174"/>
    <w:lvl w:ilvl="0" w:tplc="68B67EA0">
      <w:start w:val="1"/>
      <w:numFmt w:val="decimal"/>
      <w:lvlText w:val="Figure%1 Figure  .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924714">
    <w:abstractNumId w:val="20"/>
  </w:num>
  <w:num w:numId="2" w16cid:durableId="1467233140">
    <w:abstractNumId w:val="9"/>
  </w:num>
  <w:num w:numId="3" w16cid:durableId="1280717979">
    <w:abstractNumId w:val="39"/>
  </w:num>
  <w:num w:numId="4" w16cid:durableId="1568951852">
    <w:abstractNumId w:val="4"/>
  </w:num>
  <w:num w:numId="5" w16cid:durableId="1021316419">
    <w:abstractNumId w:val="29"/>
  </w:num>
  <w:num w:numId="6" w16cid:durableId="13002630">
    <w:abstractNumId w:val="0"/>
  </w:num>
  <w:num w:numId="7" w16cid:durableId="115294846">
    <w:abstractNumId w:val="19"/>
  </w:num>
  <w:num w:numId="8" w16cid:durableId="1876193276">
    <w:abstractNumId w:val="44"/>
  </w:num>
  <w:num w:numId="9" w16cid:durableId="476411907">
    <w:abstractNumId w:val="18"/>
  </w:num>
  <w:num w:numId="10" w16cid:durableId="1592620807">
    <w:abstractNumId w:val="5"/>
  </w:num>
  <w:num w:numId="11" w16cid:durableId="876625760">
    <w:abstractNumId w:val="33"/>
  </w:num>
  <w:num w:numId="12" w16cid:durableId="1201745191">
    <w:abstractNumId w:val="40"/>
  </w:num>
  <w:num w:numId="13" w16cid:durableId="177933174">
    <w:abstractNumId w:val="41"/>
  </w:num>
  <w:num w:numId="14" w16cid:durableId="300234260">
    <w:abstractNumId w:val="26"/>
  </w:num>
  <w:num w:numId="15" w16cid:durableId="883830486">
    <w:abstractNumId w:val="42"/>
  </w:num>
  <w:num w:numId="16" w16cid:durableId="642924942">
    <w:abstractNumId w:val="10"/>
  </w:num>
  <w:num w:numId="17" w16cid:durableId="1304581151">
    <w:abstractNumId w:val="11"/>
  </w:num>
  <w:num w:numId="18" w16cid:durableId="843714850">
    <w:abstractNumId w:val="26"/>
    <w:lvlOverride w:ilvl="0">
      <w:startOverride w:val="1"/>
    </w:lvlOverride>
  </w:num>
  <w:num w:numId="19" w16cid:durableId="1867208821">
    <w:abstractNumId w:val="37"/>
  </w:num>
  <w:num w:numId="20" w16cid:durableId="1678652153">
    <w:abstractNumId w:val="26"/>
    <w:lvlOverride w:ilvl="0">
      <w:startOverride w:val="1"/>
    </w:lvlOverride>
  </w:num>
  <w:num w:numId="21" w16cid:durableId="558906841">
    <w:abstractNumId w:val="26"/>
    <w:lvlOverride w:ilvl="0">
      <w:startOverride w:val="1"/>
    </w:lvlOverride>
  </w:num>
  <w:num w:numId="22" w16cid:durableId="2105418963">
    <w:abstractNumId w:val="26"/>
    <w:lvlOverride w:ilvl="0">
      <w:startOverride w:val="1"/>
    </w:lvlOverride>
  </w:num>
  <w:num w:numId="23" w16cid:durableId="1971978260">
    <w:abstractNumId w:val="7"/>
  </w:num>
  <w:num w:numId="24" w16cid:durableId="415635441">
    <w:abstractNumId w:val="43"/>
  </w:num>
  <w:num w:numId="25" w16cid:durableId="688524526">
    <w:abstractNumId w:val="7"/>
    <w:lvlOverride w:ilvl="0">
      <w:startOverride w:val="1"/>
    </w:lvlOverride>
  </w:num>
  <w:num w:numId="26" w16cid:durableId="804128043">
    <w:abstractNumId w:val="47"/>
  </w:num>
  <w:num w:numId="27" w16cid:durableId="173762819">
    <w:abstractNumId w:val="25"/>
  </w:num>
  <w:num w:numId="28" w16cid:durableId="299269302">
    <w:abstractNumId w:val="2"/>
  </w:num>
  <w:num w:numId="29" w16cid:durableId="1685858856">
    <w:abstractNumId w:val="46"/>
  </w:num>
  <w:num w:numId="30" w16cid:durableId="1986544643">
    <w:abstractNumId w:val="38"/>
  </w:num>
  <w:num w:numId="31" w16cid:durableId="1383363245">
    <w:abstractNumId w:val="12"/>
  </w:num>
  <w:num w:numId="32" w16cid:durableId="1704095744">
    <w:abstractNumId w:val="45"/>
  </w:num>
  <w:num w:numId="33" w16cid:durableId="286084740">
    <w:abstractNumId w:val="35"/>
  </w:num>
  <w:num w:numId="34" w16cid:durableId="1367415175">
    <w:abstractNumId w:val="17"/>
  </w:num>
  <w:num w:numId="35" w16cid:durableId="1897737256">
    <w:abstractNumId w:val="34"/>
  </w:num>
  <w:num w:numId="36" w16cid:durableId="1085496067">
    <w:abstractNumId w:val="30"/>
  </w:num>
  <w:num w:numId="37" w16cid:durableId="1006899893">
    <w:abstractNumId w:val="15"/>
  </w:num>
  <w:num w:numId="38" w16cid:durableId="1472089834">
    <w:abstractNumId w:val="8"/>
  </w:num>
  <w:num w:numId="39" w16cid:durableId="1510296973">
    <w:abstractNumId w:val="27"/>
  </w:num>
  <w:num w:numId="40" w16cid:durableId="1515075949">
    <w:abstractNumId w:val="36"/>
  </w:num>
  <w:num w:numId="41" w16cid:durableId="1259682158">
    <w:abstractNumId w:val="13"/>
  </w:num>
  <w:num w:numId="42" w16cid:durableId="1803232979">
    <w:abstractNumId w:val="28"/>
  </w:num>
  <w:num w:numId="43" w16cid:durableId="1727484228">
    <w:abstractNumId w:val="6"/>
  </w:num>
  <w:num w:numId="44" w16cid:durableId="1114904480">
    <w:abstractNumId w:val="14"/>
  </w:num>
  <w:num w:numId="45" w16cid:durableId="151918590">
    <w:abstractNumId w:val="3"/>
  </w:num>
  <w:num w:numId="46" w16cid:durableId="1779904858">
    <w:abstractNumId w:val="22"/>
  </w:num>
  <w:num w:numId="47" w16cid:durableId="54670919">
    <w:abstractNumId w:val="21"/>
  </w:num>
  <w:num w:numId="48" w16cid:durableId="1986203139">
    <w:abstractNumId w:val="31"/>
  </w:num>
  <w:num w:numId="49" w16cid:durableId="268047261">
    <w:abstractNumId w:val="1"/>
  </w:num>
  <w:num w:numId="50" w16cid:durableId="289748354">
    <w:abstractNumId w:val="32"/>
  </w:num>
  <w:num w:numId="51" w16cid:durableId="424763098">
    <w:abstractNumId w:val="23"/>
  </w:num>
  <w:num w:numId="52" w16cid:durableId="1377314782">
    <w:abstractNumId w:val="16"/>
  </w:num>
  <w:num w:numId="53" w16cid:durableId="388264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sjQxMDW1NLIwMzNQ0lEKTi0uzszPAykwrgUAkLKAVCwAAAA="/>
  </w:docVars>
  <w:rsids>
    <w:rsidRoot w:val="00875A42"/>
    <w:rsid w:val="00000029"/>
    <w:rsid w:val="00002152"/>
    <w:rsid w:val="000132CE"/>
    <w:rsid w:val="00020D07"/>
    <w:rsid w:val="000227CA"/>
    <w:rsid w:val="00022B8A"/>
    <w:rsid w:val="000239FD"/>
    <w:rsid w:val="00027E61"/>
    <w:rsid w:val="000312B1"/>
    <w:rsid w:val="00033F33"/>
    <w:rsid w:val="00034C30"/>
    <w:rsid w:val="000378D7"/>
    <w:rsid w:val="00041967"/>
    <w:rsid w:val="00045702"/>
    <w:rsid w:val="000504EC"/>
    <w:rsid w:val="00051294"/>
    <w:rsid w:val="000534CE"/>
    <w:rsid w:val="00053547"/>
    <w:rsid w:val="00055FA4"/>
    <w:rsid w:val="00056083"/>
    <w:rsid w:val="00056A5E"/>
    <w:rsid w:val="00056AE1"/>
    <w:rsid w:val="00056AF4"/>
    <w:rsid w:val="00056F25"/>
    <w:rsid w:val="00060117"/>
    <w:rsid w:val="00061045"/>
    <w:rsid w:val="00061C4C"/>
    <w:rsid w:val="0006246E"/>
    <w:rsid w:val="00064622"/>
    <w:rsid w:val="00064A50"/>
    <w:rsid w:val="000708E1"/>
    <w:rsid w:val="000725C9"/>
    <w:rsid w:val="00076CED"/>
    <w:rsid w:val="0008008A"/>
    <w:rsid w:val="00080119"/>
    <w:rsid w:val="000834BB"/>
    <w:rsid w:val="000842A2"/>
    <w:rsid w:val="00086808"/>
    <w:rsid w:val="000876CE"/>
    <w:rsid w:val="00087A85"/>
    <w:rsid w:val="000936E3"/>
    <w:rsid w:val="0009505B"/>
    <w:rsid w:val="000A0187"/>
    <w:rsid w:val="000A49E4"/>
    <w:rsid w:val="000B2E3E"/>
    <w:rsid w:val="000B4670"/>
    <w:rsid w:val="000C0292"/>
    <w:rsid w:val="000C0AFA"/>
    <w:rsid w:val="000C19EC"/>
    <w:rsid w:val="000D06AB"/>
    <w:rsid w:val="000D1D83"/>
    <w:rsid w:val="000D1DA3"/>
    <w:rsid w:val="000D63A4"/>
    <w:rsid w:val="000D6877"/>
    <w:rsid w:val="000D694C"/>
    <w:rsid w:val="000E6EF0"/>
    <w:rsid w:val="000F7120"/>
    <w:rsid w:val="000F78EE"/>
    <w:rsid w:val="00100EA6"/>
    <w:rsid w:val="0010133A"/>
    <w:rsid w:val="00101479"/>
    <w:rsid w:val="00101928"/>
    <w:rsid w:val="00106C4B"/>
    <w:rsid w:val="00110D36"/>
    <w:rsid w:val="00111365"/>
    <w:rsid w:val="00114118"/>
    <w:rsid w:val="00115488"/>
    <w:rsid w:val="00116D09"/>
    <w:rsid w:val="00117626"/>
    <w:rsid w:val="00120EDB"/>
    <w:rsid w:val="00122D73"/>
    <w:rsid w:val="00126DD4"/>
    <w:rsid w:val="00130924"/>
    <w:rsid w:val="00133214"/>
    <w:rsid w:val="00133797"/>
    <w:rsid w:val="00133F58"/>
    <w:rsid w:val="00151F5C"/>
    <w:rsid w:val="00152D05"/>
    <w:rsid w:val="0015336E"/>
    <w:rsid w:val="00153CDA"/>
    <w:rsid w:val="0015493B"/>
    <w:rsid w:val="00155DC3"/>
    <w:rsid w:val="0016546D"/>
    <w:rsid w:val="00170892"/>
    <w:rsid w:val="001719BC"/>
    <w:rsid w:val="0017317F"/>
    <w:rsid w:val="00175263"/>
    <w:rsid w:val="00177427"/>
    <w:rsid w:val="001812E2"/>
    <w:rsid w:val="0018175B"/>
    <w:rsid w:val="001869EA"/>
    <w:rsid w:val="001877A1"/>
    <w:rsid w:val="00187C01"/>
    <w:rsid w:val="00191B9F"/>
    <w:rsid w:val="001A34F8"/>
    <w:rsid w:val="001B218C"/>
    <w:rsid w:val="001B434A"/>
    <w:rsid w:val="001B5725"/>
    <w:rsid w:val="001C01BB"/>
    <w:rsid w:val="001C0999"/>
    <w:rsid w:val="001C3333"/>
    <w:rsid w:val="001C37FB"/>
    <w:rsid w:val="001C52F2"/>
    <w:rsid w:val="001D0614"/>
    <w:rsid w:val="001D0839"/>
    <w:rsid w:val="001D1E17"/>
    <w:rsid w:val="001D53C8"/>
    <w:rsid w:val="001D54C1"/>
    <w:rsid w:val="001D5EC6"/>
    <w:rsid w:val="001D65F3"/>
    <w:rsid w:val="001E0C6D"/>
    <w:rsid w:val="001E17E9"/>
    <w:rsid w:val="001E1C03"/>
    <w:rsid w:val="001E2FD9"/>
    <w:rsid w:val="001E45D9"/>
    <w:rsid w:val="001E5BE6"/>
    <w:rsid w:val="001E7B7C"/>
    <w:rsid w:val="001F2491"/>
    <w:rsid w:val="001F5BFC"/>
    <w:rsid w:val="00200687"/>
    <w:rsid w:val="00202021"/>
    <w:rsid w:val="00203325"/>
    <w:rsid w:val="00216209"/>
    <w:rsid w:val="00217102"/>
    <w:rsid w:val="0022013D"/>
    <w:rsid w:val="00220CC4"/>
    <w:rsid w:val="00221DBA"/>
    <w:rsid w:val="002229EF"/>
    <w:rsid w:val="00231A3E"/>
    <w:rsid w:val="0023407A"/>
    <w:rsid w:val="00237098"/>
    <w:rsid w:val="002370FA"/>
    <w:rsid w:val="0023776B"/>
    <w:rsid w:val="002434B8"/>
    <w:rsid w:val="0024749E"/>
    <w:rsid w:val="002479C6"/>
    <w:rsid w:val="0025235A"/>
    <w:rsid w:val="00252A3C"/>
    <w:rsid w:val="002603A1"/>
    <w:rsid w:val="002658AD"/>
    <w:rsid w:val="00265965"/>
    <w:rsid w:val="00265BC1"/>
    <w:rsid w:val="002708C1"/>
    <w:rsid w:val="0027215E"/>
    <w:rsid w:val="00272EBA"/>
    <w:rsid w:val="00273ABB"/>
    <w:rsid w:val="0027432C"/>
    <w:rsid w:val="00276A77"/>
    <w:rsid w:val="00281DCD"/>
    <w:rsid w:val="0028344C"/>
    <w:rsid w:val="00283C27"/>
    <w:rsid w:val="00284A01"/>
    <w:rsid w:val="002854AF"/>
    <w:rsid w:val="00285536"/>
    <w:rsid w:val="00286310"/>
    <w:rsid w:val="00293D43"/>
    <w:rsid w:val="00293FB0"/>
    <w:rsid w:val="0029456D"/>
    <w:rsid w:val="002A0E38"/>
    <w:rsid w:val="002A0E70"/>
    <w:rsid w:val="002A1265"/>
    <w:rsid w:val="002A1D7C"/>
    <w:rsid w:val="002A6D42"/>
    <w:rsid w:val="002B1F43"/>
    <w:rsid w:val="002B3EA6"/>
    <w:rsid w:val="002B548F"/>
    <w:rsid w:val="002C1322"/>
    <w:rsid w:val="002C460C"/>
    <w:rsid w:val="002C7F0E"/>
    <w:rsid w:val="002D0F3D"/>
    <w:rsid w:val="002D2E0B"/>
    <w:rsid w:val="002D3A0E"/>
    <w:rsid w:val="002E611D"/>
    <w:rsid w:val="002E7784"/>
    <w:rsid w:val="002F2B61"/>
    <w:rsid w:val="002F3302"/>
    <w:rsid w:val="002F5333"/>
    <w:rsid w:val="002F6978"/>
    <w:rsid w:val="002F7904"/>
    <w:rsid w:val="0030019F"/>
    <w:rsid w:val="003024E8"/>
    <w:rsid w:val="0030540E"/>
    <w:rsid w:val="003113E0"/>
    <w:rsid w:val="00313108"/>
    <w:rsid w:val="00313B26"/>
    <w:rsid w:val="003147DA"/>
    <w:rsid w:val="0031788F"/>
    <w:rsid w:val="00321702"/>
    <w:rsid w:val="00322763"/>
    <w:rsid w:val="0032281E"/>
    <w:rsid w:val="00322D7E"/>
    <w:rsid w:val="003245DD"/>
    <w:rsid w:val="00324B19"/>
    <w:rsid w:val="00325021"/>
    <w:rsid w:val="003262BA"/>
    <w:rsid w:val="0032644A"/>
    <w:rsid w:val="00327EFB"/>
    <w:rsid w:val="00331AF8"/>
    <w:rsid w:val="00331CBA"/>
    <w:rsid w:val="00331FC7"/>
    <w:rsid w:val="00333597"/>
    <w:rsid w:val="003341E0"/>
    <w:rsid w:val="00334680"/>
    <w:rsid w:val="003347B0"/>
    <w:rsid w:val="00334EDE"/>
    <w:rsid w:val="0033584D"/>
    <w:rsid w:val="00335CCE"/>
    <w:rsid w:val="00336C44"/>
    <w:rsid w:val="003449FB"/>
    <w:rsid w:val="00347EBA"/>
    <w:rsid w:val="003512DE"/>
    <w:rsid w:val="003547CA"/>
    <w:rsid w:val="0035497F"/>
    <w:rsid w:val="00354BCE"/>
    <w:rsid w:val="00357ADE"/>
    <w:rsid w:val="00357E25"/>
    <w:rsid w:val="003608FB"/>
    <w:rsid w:val="00366CF6"/>
    <w:rsid w:val="00371B32"/>
    <w:rsid w:val="00375FCE"/>
    <w:rsid w:val="00376FB2"/>
    <w:rsid w:val="00377954"/>
    <w:rsid w:val="003816A0"/>
    <w:rsid w:val="00381902"/>
    <w:rsid w:val="00381F98"/>
    <w:rsid w:val="003875EC"/>
    <w:rsid w:val="00390759"/>
    <w:rsid w:val="00393CEA"/>
    <w:rsid w:val="0039433F"/>
    <w:rsid w:val="003967C7"/>
    <w:rsid w:val="00396A0D"/>
    <w:rsid w:val="003A16F7"/>
    <w:rsid w:val="003A28F6"/>
    <w:rsid w:val="003A6140"/>
    <w:rsid w:val="003A6BD7"/>
    <w:rsid w:val="003B1B45"/>
    <w:rsid w:val="003B22BF"/>
    <w:rsid w:val="003B3837"/>
    <w:rsid w:val="003B6762"/>
    <w:rsid w:val="003C027B"/>
    <w:rsid w:val="003C0368"/>
    <w:rsid w:val="003C260F"/>
    <w:rsid w:val="003C27D2"/>
    <w:rsid w:val="003D2A97"/>
    <w:rsid w:val="003D3F30"/>
    <w:rsid w:val="003E5B96"/>
    <w:rsid w:val="003E60CD"/>
    <w:rsid w:val="003F1069"/>
    <w:rsid w:val="003F1EB8"/>
    <w:rsid w:val="003F2E80"/>
    <w:rsid w:val="003F3721"/>
    <w:rsid w:val="003F60E2"/>
    <w:rsid w:val="003F7A5D"/>
    <w:rsid w:val="00403082"/>
    <w:rsid w:val="004032F3"/>
    <w:rsid w:val="004048B0"/>
    <w:rsid w:val="004067E5"/>
    <w:rsid w:val="00416563"/>
    <w:rsid w:val="00417902"/>
    <w:rsid w:val="00417D0A"/>
    <w:rsid w:val="00424B1D"/>
    <w:rsid w:val="00424C2C"/>
    <w:rsid w:val="004255E0"/>
    <w:rsid w:val="00425FFA"/>
    <w:rsid w:val="004261B8"/>
    <w:rsid w:val="00426C77"/>
    <w:rsid w:val="00430310"/>
    <w:rsid w:val="004314C6"/>
    <w:rsid w:val="00434321"/>
    <w:rsid w:val="00435701"/>
    <w:rsid w:val="00435B71"/>
    <w:rsid w:val="0043758D"/>
    <w:rsid w:val="00450F88"/>
    <w:rsid w:val="00451B67"/>
    <w:rsid w:val="004534B7"/>
    <w:rsid w:val="00455E2B"/>
    <w:rsid w:val="004565E3"/>
    <w:rsid w:val="004568D9"/>
    <w:rsid w:val="00457F14"/>
    <w:rsid w:val="00462A7F"/>
    <w:rsid w:val="00467D40"/>
    <w:rsid w:val="00474326"/>
    <w:rsid w:val="00476AD1"/>
    <w:rsid w:val="0048501D"/>
    <w:rsid w:val="00486305"/>
    <w:rsid w:val="00490D6C"/>
    <w:rsid w:val="0049453B"/>
    <w:rsid w:val="00494BE8"/>
    <w:rsid w:val="00495627"/>
    <w:rsid w:val="00497589"/>
    <w:rsid w:val="00497DF7"/>
    <w:rsid w:val="004A2294"/>
    <w:rsid w:val="004A2EF0"/>
    <w:rsid w:val="004A3A75"/>
    <w:rsid w:val="004A4C49"/>
    <w:rsid w:val="004A661C"/>
    <w:rsid w:val="004B5D3F"/>
    <w:rsid w:val="004C21AC"/>
    <w:rsid w:val="004C385E"/>
    <w:rsid w:val="004C4BE2"/>
    <w:rsid w:val="004C7470"/>
    <w:rsid w:val="004C78BB"/>
    <w:rsid w:val="004D37C8"/>
    <w:rsid w:val="004D4384"/>
    <w:rsid w:val="004D4B7B"/>
    <w:rsid w:val="004D4F12"/>
    <w:rsid w:val="004D7A5B"/>
    <w:rsid w:val="004E202B"/>
    <w:rsid w:val="004E444E"/>
    <w:rsid w:val="004E48B5"/>
    <w:rsid w:val="004E58BA"/>
    <w:rsid w:val="004F12B2"/>
    <w:rsid w:val="004F1988"/>
    <w:rsid w:val="004F6D50"/>
    <w:rsid w:val="004F7FE3"/>
    <w:rsid w:val="00500AC9"/>
    <w:rsid w:val="00507AAF"/>
    <w:rsid w:val="00510C0E"/>
    <w:rsid w:val="00516138"/>
    <w:rsid w:val="00517D36"/>
    <w:rsid w:val="005263EF"/>
    <w:rsid w:val="00531478"/>
    <w:rsid w:val="0053179B"/>
    <w:rsid w:val="005364EE"/>
    <w:rsid w:val="00536877"/>
    <w:rsid w:val="00542A54"/>
    <w:rsid w:val="005431C3"/>
    <w:rsid w:val="00546A39"/>
    <w:rsid w:val="00547471"/>
    <w:rsid w:val="00553C83"/>
    <w:rsid w:val="0055477D"/>
    <w:rsid w:val="00554F97"/>
    <w:rsid w:val="005557C5"/>
    <w:rsid w:val="00556126"/>
    <w:rsid w:val="005576F8"/>
    <w:rsid w:val="00561528"/>
    <w:rsid w:val="0058171B"/>
    <w:rsid w:val="00586D22"/>
    <w:rsid w:val="00587907"/>
    <w:rsid w:val="0059111D"/>
    <w:rsid w:val="00592BE2"/>
    <w:rsid w:val="00593AB5"/>
    <w:rsid w:val="005947BE"/>
    <w:rsid w:val="005A039A"/>
    <w:rsid w:val="005A0AD1"/>
    <w:rsid w:val="005A260C"/>
    <w:rsid w:val="005A493C"/>
    <w:rsid w:val="005A5761"/>
    <w:rsid w:val="005A747E"/>
    <w:rsid w:val="005B116C"/>
    <w:rsid w:val="005B24CA"/>
    <w:rsid w:val="005B2B6B"/>
    <w:rsid w:val="005B37D7"/>
    <w:rsid w:val="005B4FE6"/>
    <w:rsid w:val="005B7A9D"/>
    <w:rsid w:val="005B7FDE"/>
    <w:rsid w:val="005C2268"/>
    <w:rsid w:val="005C22B8"/>
    <w:rsid w:val="005D1A5C"/>
    <w:rsid w:val="005D279F"/>
    <w:rsid w:val="005D313F"/>
    <w:rsid w:val="005D5F77"/>
    <w:rsid w:val="005E301B"/>
    <w:rsid w:val="005E56C9"/>
    <w:rsid w:val="005E5E53"/>
    <w:rsid w:val="005F16E1"/>
    <w:rsid w:val="005F350F"/>
    <w:rsid w:val="005F3F0E"/>
    <w:rsid w:val="005F40A0"/>
    <w:rsid w:val="005F41EF"/>
    <w:rsid w:val="005F508A"/>
    <w:rsid w:val="005F5507"/>
    <w:rsid w:val="005F5D8F"/>
    <w:rsid w:val="005F6CD4"/>
    <w:rsid w:val="005F6FAB"/>
    <w:rsid w:val="006013C2"/>
    <w:rsid w:val="00605A01"/>
    <w:rsid w:val="00606142"/>
    <w:rsid w:val="0060664D"/>
    <w:rsid w:val="00606DFE"/>
    <w:rsid w:val="0061048B"/>
    <w:rsid w:val="0061444D"/>
    <w:rsid w:val="00616161"/>
    <w:rsid w:val="00620935"/>
    <w:rsid w:val="00621631"/>
    <w:rsid w:val="00622D39"/>
    <w:rsid w:val="00623510"/>
    <w:rsid w:val="00623803"/>
    <w:rsid w:val="00626A3F"/>
    <w:rsid w:val="00637E93"/>
    <w:rsid w:val="0064029B"/>
    <w:rsid w:val="00647E21"/>
    <w:rsid w:val="00651DDC"/>
    <w:rsid w:val="00652BD2"/>
    <w:rsid w:val="006551C3"/>
    <w:rsid w:val="00655551"/>
    <w:rsid w:val="006578AF"/>
    <w:rsid w:val="00661A71"/>
    <w:rsid w:val="00661EE1"/>
    <w:rsid w:val="00663879"/>
    <w:rsid w:val="00663A1F"/>
    <w:rsid w:val="00670025"/>
    <w:rsid w:val="00672DD2"/>
    <w:rsid w:val="00674A64"/>
    <w:rsid w:val="00677510"/>
    <w:rsid w:val="00685B33"/>
    <w:rsid w:val="00686DEB"/>
    <w:rsid w:val="0068773C"/>
    <w:rsid w:val="00691115"/>
    <w:rsid w:val="006915F1"/>
    <w:rsid w:val="00692D92"/>
    <w:rsid w:val="00693677"/>
    <w:rsid w:val="00697E3D"/>
    <w:rsid w:val="006A0144"/>
    <w:rsid w:val="006A535D"/>
    <w:rsid w:val="006A6A0D"/>
    <w:rsid w:val="006A6F33"/>
    <w:rsid w:val="006A7230"/>
    <w:rsid w:val="006B25BD"/>
    <w:rsid w:val="006B48E0"/>
    <w:rsid w:val="006B4AA4"/>
    <w:rsid w:val="006B5B77"/>
    <w:rsid w:val="006B62C2"/>
    <w:rsid w:val="006B633A"/>
    <w:rsid w:val="006C19EB"/>
    <w:rsid w:val="006C4E53"/>
    <w:rsid w:val="006D0AB0"/>
    <w:rsid w:val="006D7E5A"/>
    <w:rsid w:val="006E66A6"/>
    <w:rsid w:val="006F5A91"/>
    <w:rsid w:val="00716132"/>
    <w:rsid w:val="00717511"/>
    <w:rsid w:val="0072626F"/>
    <w:rsid w:val="007273A8"/>
    <w:rsid w:val="00730B25"/>
    <w:rsid w:val="00734788"/>
    <w:rsid w:val="007366D6"/>
    <w:rsid w:val="0073709E"/>
    <w:rsid w:val="00740BDF"/>
    <w:rsid w:val="00743C00"/>
    <w:rsid w:val="007475F1"/>
    <w:rsid w:val="00747D69"/>
    <w:rsid w:val="00751CE6"/>
    <w:rsid w:val="00753103"/>
    <w:rsid w:val="00753225"/>
    <w:rsid w:val="007536EF"/>
    <w:rsid w:val="0075404B"/>
    <w:rsid w:val="00754D4F"/>
    <w:rsid w:val="00754E3B"/>
    <w:rsid w:val="00763667"/>
    <w:rsid w:val="00773B64"/>
    <w:rsid w:val="00773E2F"/>
    <w:rsid w:val="007762BF"/>
    <w:rsid w:val="00777478"/>
    <w:rsid w:val="00780F6B"/>
    <w:rsid w:val="007874BC"/>
    <w:rsid w:val="00787D2C"/>
    <w:rsid w:val="00790D87"/>
    <w:rsid w:val="00797232"/>
    <w:rsid w:val="0079743A"/>
    <w:rsid w:val="007A166B"/>
    <w:rsid w:val="007A4A1B"/>
    <w:rsid w:val="007A4B50"/>
    <w:rsid w:val="007A69C7"/>
    <w:rsid w:val="007B2E61"/>
    <w:rsid w:val="007B52F1"/>
    <w:rsid w:val="007B5357"/>
    <w:rsid w:val="007B5595"/>
    <w:rsid w:val="007B6AEB"/>
    <w:rsid w:val="007B6B8C"/>
    <w:rsid w:val="007B6D1D"/>
    <w:rsid w:val="007B7722"/>
    <w:rsid w:val="007C2EDE"/>
    <w:rsid w:val="007C72C7"/>
    <w:rsid w:val="007D05DC"/>
    <w:rsid w:val="007D0618"/>
    <w:rsid w:val="007D0BCF"/>
    <w:rsid w:val="007D1A43"/>
    <w:rsid w:val="007D3C41"/>
    <w:rsid w:val="007D3DFE"/>
    <w:rsid w:val="007D463C"/>
    <w:rsid w:val="007D77E2"/>
    <w:rsid w:val="007D78B7"/>
    <w:rsid w:val="007E2AA1"/>
    <w:rsid w:val="007E53E8"/>
    <w:rsid w:val="007F0330"/>
    <w:rsid w:val="007F542B"/>
    <w:rsid w:val="008049B8"/>
    <w:rsid w:val="0081061D"/>
    <w:rsid w:val="00815791"/>
    <w:rsid w:val="00816D3F"/>
    <w:rsid w:val="00816DAB"/>
    <w:rsid w:val="00817F35"/>
    <w:rsid w:val="00822554"/>
    <w:rsid w:val="00824542"/>
    <w:rsid w:val="00824A63"/>
    <w:rsid w:val="0082596F"/>
    <w:rsid w:val="00837CBA"/>
    <w:rsid w:val="00840DDA"/>
    <w:rsid w:val="00843E89"/>
    <w:rsid w:val="0084404F"/>
    <w:rsid w:val="008452B4"/>
    <w:rsid w:val="00846013"/>
    <w:rsid w:val="00847085"/>
    <w:rsid w:val="00854662"/>
    <w:rsid w:val="00855EEF"/>
    <w:rsid w:val="00856C07"/>
    <w:rsid w:val="00860118"/>
    <w:rsid w:val="00861FC3"/>
    <w:rsid w:val="00862844"/>
    <w:rsid w:val="00867AB3"/>
    <w:rsid w:val="00871C01"/>
    <w:rsid w:val="00872C00"/>
    <w:rsid w:val="00873FC0"/>
    <w:rsid w:val="00874A2B"/>
    <w:rsid w:val="00875A42"/>
    <w:rsid w:val="00875C69"/>
    <w:rsid w:val="00875D43"/>
    <w:rsid w:val="008761A7"/>
    <w:rsid w:val="00880677"/>
    <w:rsid w:val="008824E9"/>
    <w:rsid w:val="00882CC4"/>
    <w:rsid w:val="00884E39"/>
    <w:rsid w:val="008856B1"/>
    <w:rsid w:val="00886BD2"/>
    <w:rsid w:val="008920BB"/>
    <w:rsid w:val="00892974"/>
    <w:rsid w:val="008937EC"/>
    <w:rsid w:val="00893954"/>
    <w:rsid w:val="00893B93"/>
    <w:rsid w:val="00895110"/>
    <w:rsid w:val="008975BE"/>
    <w:rsid w:val="00897DCE"/>
    <w:rsid w:val="008A2E6F"/>
    <w:rsid w:val="008A314D"/>
    <w:rsid w:val="008A6BAB"/>
    <w:rsid w:val="008A6EFF"/>
    <w:rsid w:val="008B0700"/>
    <w:rsid w:val="008B2AE6"/>
    <w:rsid w:val="008B532D"/>
    <w:rsid w:val="008B60A5"/>
    <w:rsid w:val="008C152E"/>
    <w:rsid w:val="008C2629"/>
    <w:rsid w:val="008C2DD4"/>
    <w:rsid w:val="008D07C5"/>
    <w:rsid w:val="008D4C13"/>
    <w:rsid w:val="008D6458"/>
    <w:rsid w:val="008D686A"/>
    <w:rsid w:val="008E114E"/>
    <w:rsid w:val="008E3D3B"/>
    <w:rsid w:val="008E5DB7"/>
    <w:rsid w:val="008E6874"/>
    <w:rsid w:val="008E738F"/>
    <w:rsid w:val="008F1ABD"/>
    <w:rsid w:val="008F1BD4"/>
    <w:rsid w:val="008F7E1D"/>
    <w:rsid w:val="00900971"/>
    <w:rsid w:val="00904EDC"/>
    <w:rsid w:val="00906C28"/>
    <w:rsid w:val="009077FC"/>
    <w:rsid w:val="00910AB9"/>
    <w:rsid w:val="00912991"/>
    <w:rsid w:val="00917559"/>
    <w:rsid w:val="00924E88"/>
    <w:rsid w:val="009269CF"/>
    <w:rsid w:val="00932660"/>
    <w:rsid w:val="00934070"/>
    <w:rsid w:val="009359D0"/>
    <w:rsid w:val="00940C33"/>
    <w:rsid w:val="00942EAF"/>
    <w:rsid w:val="00946AA2"/>
    <w:rsid w:val="00951044"/>
    <w:rsid w:val="009527D4"/>
    <w:rsid w:val="00954222"/>
    <w:rsid w:val="00954C8A"/>
    <w:rsid w:val="009601C6"/>
    <w:rsid w:val="00962825"/>
    <w:rsid w:val="0096301F"/>
    <w:rsid w:val="0096391A"/>
    <w:rsid w:val="00966595"/>
    <w:rsid w:val="00967E58"/>
    <w:rsid w:val="009703B8"/>
    <w:rsid w:val="0098058F"/>
    <w:rsid w:val="00980FA3"/>
    <w:rsid w:val="009822C4"/>
    <w:rsid w:val="00982F2F"/>
    <w:rsid w:val="0098399B"/>
    <w:rsid w:val="00990C95"/>
    <w:rsid w:val="00993079"/>
    <w:rsid w:val="009975D8"/>
    <w:rsid w:val="00997687"/>
    <w:rsid w:val="0099781D"/>
    <w:rsid w:val="009A06AF"/>
    <w:rsid w:val="009A0A4C"/>
    <w:rsid w:val="009A119D"/>
    <w:rsid w:val="009A28DE"/>
    <w:rsid w:val="009A4389"/>
    <w:rsid w:val="009A4CB4"/>
    <w:rsid w:val="009A622D"/>
    <w:rsid w:val="009B092F"/>
    <w:rsid w:val="009B13BA"/>
    <w:rsid w:val="009B38E4"/>
    <w:rsid w:val="009C1C87"/>
    <w:rsid w:val="009C3C13"/>
    <w:rsid w:val="009C617D"/>
    <w:rsid w:val="009D0407"/>
    <w:rsid w:val="009D1F8E"/>
    <w:rsid w:val="009E1E54"/>
    <w:rsid w:val="009E1F9A"/>
    <w:rsid w:val="009E3294"/>
    <w:rsid w:val="009E5EFB"/>
    <w:rsid w:val="009F47D4"/>
    <w:rsid w:val="009F47D8"/>
    <w:rsid w:val="009F54EE"/>
    <w:rsid w:val="00A010B3"/>
    <w:rsid w:val="00A0307F"/>
    <w:rsid w:val="00A06303"/>
    <w:rsid w:val="00A12B6C"/>
    <w:rsid w:val="00A12CCB"/>
    <w:rsid w:val="00A24A63"/>
    <w:rsid w:val="00A301FB"/>
    <w:rsid w:val="00A31BD4"/>
    <w:rsid w:val="00A33B7B"/>
    <w:rsid w:val="00A33E0D"/>
    <w:rsid w:val="00A34794"/>
    <w:rsid w:val="00A354ED"/>
    <w:rsid w:val="00A371D1"/>
    <w:rsid w:val="00A37B15"/>
    <w:rsid w:val="00A4015A"/>
    <w:rsid w:val="00A44078"/>
    <w:rsid w:val="00A4544F"/>
    <w:rsid w:val="00A46168"/>
    <w:rsid w:val="00A4628C"/>
    <w:rsid w:val="00A518BE"/>
    <w:rsid w:val="00A52AC0"/>
    <w:rsid w:val="00A52B54"/>
    <w:rsid w:val="00A53830"/>
    <w:rsid w:val="00A53EF3"/>
    <w:rsid w:val="00A56F0C"/>
    <w:rsid w:val="00A57E51"/>
    <w:rsid w:val="00A65484"/>
    <w:rsid w:val="00A71692"/>
    <w:rsid w:val="00A72E8A"/>
    <w:rsid w:val="00A73957"/>
    <w:rsid w:val="00A75F34"/>
    <w:rsid w:val="00A91EC9"/>
    <w:rsid w:val="00A93C6A"/>
    <w:rsid w:val="00A94A74"/>
    <w:rsid w:val="00A95471"/>
    <w:rsid w:val="00AA0A52"/>
    <w:rsid w:val="00AA17B6"/>
    <w:rsid w:val="00AA3F5B"/>
    <w:rsid w:val="00AA5388"/>
    <w:rsid w:val="00AA6C0A"/>
    <w:rsid w:val="00AB0620"/>
    <w:rsid w:val="00AB116B"/>
    <w:rsid w:val="00AB4446"/>
    <w:rsid w:val="00AC0CAA"/>
    <w:rsid w:val="00AC1649"/>
    <w:rsid w:val="00AC4CC5"/>
    <w:rsid w:val="00AC5692"/>
    <w:rsid w:val="00AC5896"/>
    <w:rsid w:val="00AD164C"/>
    <w:rsid w:val="00AD1B39"/>
    <w:rsid w:val="00AD2649"/>
    <w:rsid w:val="00AD4F06"/>
    <w:rsid w:val="00AD5F35"/>
    <w:rsid w:val="00AD65A8"/>
    <w:rsid w:val="00AE6F29"/>
    <w:rsid w:val="00AF1286"/>
    <w:rsid w:val="00AF1638"/>
    <w:rsid w:val="00AF2B4E"/>
    <w:rsid w:val="00AF31BB"/>
    <w:rsid w:val="00AF5DE6"/>
    <w:rsid w:val="00AF7529"/>
    <w:rsid w:val="00B00533"/>
    <w:rsid w:val="00B00C6E"/>
    <w:rsid w:val="00B05BA2"/>
    <w:rsid w:val="00B110EA"/>
    <w:rsid w:val="00B11CC3"/>
    <w:rsid w:val="00B1319F"/>
    <w:rsid w:val="00B13CF5"/>
    <w:rsid w:val="00B15298"/>
    <w:rsid w:val="00B16FB2"/>
    <w:rsid w:val="00B23EAC"/>
    <w:rsid w:val="00B24E0A"/>
    <w:rsid w:val="00B25685"/>
    <w:rsid w:val="00B31CA0"/>
    <w:rsid w:val="00B32256"/>
    <w:rsid w:val="00B334E0"/>
    <w:rsid w:val="00B33BA9"/>
    <w:rsid w:val="00B3425F"/>
    <w:rsid w:val="00B35EFA"/>
    <w:rsid w:val="00B37DDB"/>
    <w:rsid w:val="00B40C92"/>
    <w:rsid w:val="00B410D8"/>
    <w:rsid w:val="00B43465"/>
    <w:rsid w:val="00B4432F"/>
    <w:rsid w:val="00B50CDA"/>
    <w:rsid w:val="00B517C5"/>
    <w:rsid w:val="00B52088"/>
    <w:rsid w:val="00B527E2"/>
    <w:rsid w:val="00B53133"/>
    <w:rsid w:val="00B54817"/>
    <w:rsid w:val="00B559D7"/>
    <w:rsid w:val="00B57EF3"/>
    <w:rsid w:val="00B6028B"/>
    <w:rsid w:val="00B6266F"/>
    <w:rsid w:val="00B678B1"/>
    <w:rsid w:val="00B701D3"/>
    <w:rsid w:val="00B71316"/>
    <w:rsid w:val="00B7217B"/>
    <w:rsid w:val="00B74B4B"/>
    <w:rsid w:val="00B763D5"/>
    <w:rsid w:val="00B82366"/>
    <w:rsid w:val="00B87557"/>
    <w:rsid w:val="00B90FBF"/>
    <w:rsid w:val="00B91C53"/>
    <w:rsid w:val="00B92A03"/>
    <w:rsid w:val="00B94B2A"/>
    <w:rsid w:val="00B95003"/>
    <w:rsid w:val="00B95D01"/>
    <w:rsid w:val="00B96EFF"/>
    <w:rsid w:val="00BA4317"/>
    <w:rsid w:val="00BA4F65"/>
    <w:rsid w:val="00BA668D"/>
    <w:rsid w:val="00BA67C6"/>
    <w:rsid w:val="00BA6C6B"/>
    <w:rsid w:val="00BB0662"/>
    <w:rsid w:val="00BB1C5A"/>
    <w:rsid w:val="00BB2390"/>
    <w:rsid w:val="00BB23E5"/>
    <w:rsid w:val="00BB33BB"/>
    <w:rsid w:val="00BB4ABB"/>
    <w:rsid w:val="00BB770E"/>
    <w:rsid w:val="00BB7940"/>
    <w:rsid w:val="00BC3C52"/>
    <w:rsid w:val="00BC5684"/>
    <w:rsid w:val="00BC6DD4"/>
    <w:rsid w:val="00BD3932"/>
    <w:rsid w:val="00BD628B"/>
    <w:rsid w:val="00BE14F7"/>
    <w:rsid w:val="00BE6A1C"/>
    <w:rsid w:val="00BF1614"/>
    <w:rsid w:val="00BF1E8E"/>
    <w:rsid w:val="00BF3C60"/>
    <w:rsid w:val="00BF541B"/>
    <w:rsid w:val="00BF5CA9"/>
    <w:rsid w:val="00BF7335"/>
    <w:rsid w:val="00BF7A9B"/>
    <w:rsid w:val="00BF7C04"/>
    <w:rsid w:val="00C014F1"/>
    <w:rsid w:val="00C01842"/>
    <w:rsid w:val="00C06647"/>
    <w:rsid w:val="00C15092"/>
    <w:rsid w:val="00C151CC"/>
    <w:rsid w:val="00C17936"/>
    <w:rsid w:val="00C21619"/>
    <w:rsid w:val="00C2236D"/>
    <w:rsid w:val="00C23537"/>
    <w:rsid w:val="00C267CF"/>
    <w:rsid w:val="00C267F5"/>
    <w:rsid w:val="00C27499"/>
    <w:rsid w:val="00C40263"/>
    <w:rsid w:val="00C40CD7"/>
    <w:rsid w:val="00C43AF7"/>
    <w:rsid w:val="00C50A20"/>
    <w:rsid w:val="00C5468B"/>
    <w:rsid w:val="00C54E35"/>
    <w:rsid w:val="00C60BA0"/>
    <w:rsid w:val="00C6286F"/>
    <w:rsid w:val="00C67996"/>
    <w:rsid w:val="00C67BE5"/>
    <w:rsid w:val="00C742E9"/>
    <w:rsid w:val="00C7518D"/>
    <w:rsid w:val="00C751A8"/>
    <w:rsid w:val="00C763F6"/>
    <w:rsid w:val="00C83167"/>
    <w:rsid w:val="00C87130"/>
    <w:rsid w:val="00C87F2E"/>
    <w:rsid w:val="00C91409"/>
    <w:rsid w:val="00C9224A"/>
    <w:rsid w:val="00C93E3F"/>
    <w:rsid w:val="00C968C3"/>
    <w:rsid w:val="00C96EE8"/>
    <w:rsid w:val="00CA16CB"/>
    <w:rsid w:val="00CA3DB7"/>
    <w:rsid w:val="00CB19C5"/>
    <w:rsid w:val="00CC2557"/>
    <w:rsid w:val="00CC3734"/>
    <w:rsid w:val="00CC71C8"/>
    <w:rsid w:val="00CD32A5"/>
    <w:rsid w:val="00CD5854"/>
    <w:rsid w:val="00CD786A"/>
    <w:rsid w:val="00CD7F84"/>
    <w:rsid w:val="00CE3ED4"/>
    <w:rsid w:val="00CE53CB"/>
    <w:rsid w:val="00CE72A7"/>
    <w:rsid w:val="00D01E5B"/>
    <w:rsid w:val="00D06058"/>
    <w:rsid w:val="00D1018C"/>
    <w:rsid w:val="00D122DB"/>
    <w:rsid w:val="00D1516A"/>
    <w:rsid w:val="00D17219"/>
    <w:rsid w:val="00D17D9C"/>
    <w:rsid w:val="00D206A9"/>
    <w:rsid w:val="00D22C7E"/>
    <w:rsid w:val="00D22FA5"/>
    <w:rsid w:val="00D234A4"/>
    <w:rsid w:val="00D246D3"/>
    <w:rsid w:val="00D26642"/>
    <w:rsid w:val="00D31297"/>
    <w:rsid w:val="00D36D05"/>
    <w:rsid w:val="00D37C6B"/>
    <w:rsid w:val="00D40975"/>
    <w:rsid w:val="00D40A8A"/>
    <w:rsid w:val="00D416C3"/>
    <w:rsid w:val="00D41BC5"/>
    <w:rsid w:val="00D57196"/>
    <w:rsid w:val="00D57F16"/>
    <w:rsid w:val="00D621AB"/>
    <w:rsid w:val="00D62E48"/>
    <w:rsid w:val="00D64AA2"/>
    <w:rsid w:val="00D65234"/>
    <w:rsid w:val="00D6566B"/>
    <w:rsid w:val="00D70E35"/>
    <w:rsid w:val="00D715ED"/>
    <w:rsid w:val="00D72C02"/>
    <w:rsid w:val="00D748FC"/>
    <w:rsid w:val="00D769AA"/>
    <w:rsid w:val="00D7772B"/>
    <w:rsid w:val="00D84652"/>
    <w:rsid w:val="00D8557D"/>
    <w:rsid w:val="00D87E11"/>
    <w:rsid w:val="00D90034"/>
    <w:rsid w:val="00D92C20"/>
    <w:rsid w:val="00D934C0"/>
    <w:rsid w:val="00D93B10"/>
    <w:rsid w:val="00D97358"/>
    <w:rsid w:val="00DA0896"/>
    <w:rsid w:val="00DB3CF4"/>
    <w:rsid w:val="00DB4B64"/>
    <w:rsid w:val="00DB4FA6"/>
    <w:rsid w:val="00DC593C"/>
    <w:rsid w:val="00DD2C3C"/>
    <w:rsid w:val="00DD7E78"/>
    <w:rsid w:val="00DE178D"/>
    <w:rsid w:val="00DE5BE7"/>
    <w:rsid w:val="00DE71E6"/>
    <w:rsid w:val="00DE74D9"/>
    <w:rsid w:val="00DF0123"/>
    <w:rsid w:val="00DF1194"/>
    <w:rsid w:val="00DF1644"/>
    <w:rsid w:val="00DF2D94"/>
    <w:rsid w:val="00DF48D4"/>
    <w:rsid w:val="00DF4E08"/>
    <w:rsid w:val="00DF4F21"/>
    <w:rsid w:val="00DF5ECC"/>
    <w:rsid w:val="00E002C7"/>
    <w:rsid w:val="00E0244F"/>
    <w:rsid w:val="00E026B7"/>
    <w:rsid w:val="00E04CB2"/>
    <w:rsid w:val="00E05300"/>
    <w:rsid w:val="00E122E5"/>
    <w:rsid w:val="00E151B1"/>
    <w:rsid w:val="00E15C4C"/>
    <w:rsid w:val="00E219FD"/>
    <w:rsid w:val="00E23A61"/>
    <w:rsid w:val="00E2592B"/>
    <w:rsid w:val="00E31CEA"/>
    <w:rsid w:val="00E33DBD"/>
    <w:rsid w:val="00E34FE7"/>
    <w:rsid w:val="00E40345"/>
    <w:rsid w:val="00E40F84"/>
    <w:rsid w:val="00E41511"/>
    <w:rsid w:val="00E433BE"/>
    <w:rsid w:val="00E44402"/>
    <w:rsid w:val="00E45928"/>
    <w:rsid w:val="00E50658"/>
    <w:rsid w:val="00E51C4E"/>
    <w:rsid w:val="00E559B8"/>
    <w:rsid w:val="00E5714F"/>
    <w:rsid w:val="00E61AB3"/>
    <w:rsid w:val="00E62164"/>
    <w:rsid w:val="00E62E77"/>
    <w:rsid w:val="00E65655"/>
    <w:rsid w:val="00E66856"/>
    <w:rsid w:val="00E712CA"/>
    <w:rsid w:val="00E72216"/>
    <w:rsid w:val="00E73128"/>
    <w:rsid w:val="00E7356E"/>
    <w:rsid w:val="00E764E0"/>
    <w:rsid w:val="00E774E4"/>
    <w:rsid w:val="00E81640"/>
    <w:rsid w:val="00E81F6B"/>
    <w:rsid w:val="00E85A81"/>
    <w:rsid w:val="00E867EA"/>
    <w:rsid w:val="00E87796"/>
    <w:rsid w:val="00E90882"/>
    <w:rsid w:val="00E91858"/>
    <w:rsid w:val="00E92204"/>
    <w:rsid w:val="00E93B76"/>
    <w:rsid w:val="00E93FF9"/>
    <w:rsid w:val="00E94E2D"/>
    <w:rsid w:val="00E9662F"/>
    <w:rsid w:val="00E9755C"/>
    <w:rsid w:val="00EA0EF8"/>
    <w:rsid w:val="00EA1FB1"/>
    <w:rsid w:val="00EA398D"/>
    <w:rsid w:val="00EA415D"/>
    <w:rsid w:val="00EA4D1D"/>
    <w:rsid w:val="00EA4FD2"/>
    <w:rsid w:val="00EB0526"/>
    <w:rsid w:val="00EB319A"/>
    <w:rsid w:val="00EC1264"/>
    <w:rsid w:val="00EC544D"/>
    <w:rsid w:val="00EC56E5"/>
    <w:rsid w:val="00ED1237"/>
    <w:rsid w:val="00ED1712"/>
    <w:rsid w:val="00ED6A3D"/>
    <w:rsid w:val="00ED7A7C"/>
    <w:rsid w:val="00EE0F8D"/>
    <w:rsid w:val="00EE2101"/>
    <w:rsid w:val="00EE2466"/>
    <w:rsid w:val="00EE76E9"/>
    <w:rsid w:val="00EF1E32"/>
    <w:rsid w:val="00EF3BE0"/>
    <w:rsid w:val="00EF3FCC"/>
    <w:rsid w:val="00EF5C34"/>
    <w:rsid w:val="00EF6689"/>
    <w:rsid w:val="00EF6B75"/>
    <w:rsid w:val="00F01C09"/>
    <w:rsid w:val="00F02CCB"/>
    <w:rsid w:val="00F03FFA"/>
    <w:rsid w:val="00F07110"/>
    <w:rsid w:val="00F07F79"/>
    <w:rsid w:val="00F10D8F"/>
    <w:rsid w:val="00F11409"/>
    <w:rsid w:val="00F11874"/>
    <w:rsid w:val="00F14C43"/>
    <w:rsid w:val="00F16887"/>
    <w:rsid w:val="00F17A56"/>
    <w:rsid w:val="00F22DB8"/>
    <w:rsid w:val="00F2381F"/>
    <w:rsid w:val="00F2459A"/>
    <w:rsid w:val="00F27642"/>
    <w:rsid w:val="00F31A12"/>
    <w:rsid w:val="00F32B21"/>
    <w:rsid w:val="00F32EBE"/>
    <w:rsid w:val="00F35A16"/>
    <w:rsid w:val="00F44092"/>
    <w:rsid w:val="00F463D6"/>
    <w:rsid w:val="00F46DF4"/>
    <w:rsid w:val="00F50992"/>
    <w:rsid w:val="00F534AA"/>
    <w:rsid w:val="00F53A9D"/>
    <w:rsid w:val="00F57CB7"/>
    <w:rsid w:val="00F6071E"/>
    <w:rsid w:val="00F6144F"/>
    <w:rsid w:val="00F61468"/>
    <w:rsid w:val="00F620CA"/>
    <w:rsid w:val="00F62B70"/>
    <w:rsid w:val="00F67743"/>
    <w:rsid w:val="00F70C16"/>
    <w:rsid w:val="00F74848"/>
    <w:rsid w:val="00F748EE"/>
    <w:rsid w:val="00F774D6"/>
    <w:rsid w:val="00F77C77"/>
    <w:rsid w:val="00F8034B"/>
    <w:rsid w:val="00F81942"/>
    <w:rsid w:val="00F8425B"/>
    <w:rsid w:val="00F84D3D"/>
    <w:rsid w:val="00F860A2"/>
    <w:rsid w:val="00F950E0"/>
    <w:rsid w:val="00F9758D"/>
    <w:rsid w:val="00FA1C28"/>
    <w:rsid w:val="00FA38E3"/>
    <w:rsid w:val="00FA7409"/>
    <w:rsid w:val="00FB2A70"/>
    <w:rsid w:val="00FB35D3"/>
    <w:rsid w:val="00FB50C8"/>
    <w:rsid w:val="00FC0F8C"/>
    <w:rsid w:val="00FC1468"/>
    <w:rsid w:val="00FC2A6A"/>
    <w:rsid w:val="00FC362C"/>
    <w:rsid w:val="00FC4B8E"/>
    <w:rsid w:val="00FC7FA1"/>
    <w:rsid w:val="00FD0B13"/>
    <w:rsid w:val="00FD0FD6"/>
    <w:rsid w:val="00FD3960"/>
    <w:rsid w:val="00FD4146"/>
    <w:rsid w:val="00FE3F53"/>
    <w:rsid w:val="00FE4074"/>
    <w:rsid w:val="00FE44CB"/>
    <w:rsid w:val="00FE6D1E"/>
    <w:rsid w:val="00FF1A5A"/>
    <w:rsid w:val="00FF5E84"/>
    <w:rsid w:val="00FF6B8E"/>
    <w:rsid w:val="01A5CF43"/>
    <w:rsid w:val="18CF3B29"/>
    <w:rsid w:val="1B00010D"/>
    <w:rsid w:val="1C6C282A"/>
    <w:rsid w:val="1FE9868D"/>
    <w:rsid w:val="2644E479"/>
    <w:rsid w:val="2BE3C562"/>
    <w:rsid w:val="385BF8B8"/>
    <w:rsid w:val="391C5E18"/>
    <w:rsid w:val="41125510"/>
    <w:rsid w:val="487959B6"/>
    <w:rsid w:val="50601B27"/>
    <w:rsid w:val="55B25155"/>
    <w:rsid w:val="56CBCC06"/>
    <w:rsid w:val="5980698E"/>
    <w:rsid w:val="5A5A0805"/>
    <w:rsid w:val="64166904"/>
    <w:rsid w:val="6477FF23"/>
    <w:rsid w:val="66C15E2F"/>
    <w:rsid w:val="6AFBD620"/>
    <w:rsid w:val="6BA4E552"/>
    <w:rsid w:val="6D5C2976"/>
    <w:rsid w:val="6E67B620"/>
    <w:rsid w:val="7B2A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41EE3"/>
  <w15:chartTrackingRefBased/>
  <w15:docId w15:val="{F4AB2888-6FA6-491A-96EC-3A2E9FF0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A73957"/>
    <w:pPr>
      <w:spacing w:after="0" w:line="240" w:lineRule="auto"/>
    </w:pPr>
    <w:rPr>
      <w:rFonts w:ascii="Calibri" w:hAnsi="Calibri"/>
      <w:color w:val="26272A" w:themeColor="text1" w:themeShade="BF"/>
    </w:rPr>
  </w:style>
  <w:style w:type="paragraph" w:styleId="Heading1">
    <w:name w:val="heading 1"/>
    <w:basedOn w:val="Normal"/>
    <w:next w:val="BodyText1"/>
    <w:link w:val="Heading1Char"/>
    <w:uiPriority w:val="1"/>
    <w:qFormat/>
    <w:rsid w:val="00674A64"/>
    <w:pPr>
      <w:keepNext/>
      <w:pBdr>
        <w:bottom w:val="single" w:sz="4" w:space="1" w:color="A6A6A6" w:themeColor="background1" w:themeShade="A6"/>
      </w:pBdr>
      <w:spacing w:before="120" w:after="360"/>
      <w:outlineLvl w:val="0"/>
    </w:pPr>
    <w:rPr>
      <w:rFonts w:ascii="Tw Cen MT" w:hAnsi="Tw Cen MT" w:cstheme="majorHAnsi"/>
      <w:color w:val="2E53A5" w:themeColor="background2"/>
      <w:sz w:val="56"/>
      <w:szCs w:val="56"/>
    </w:rPr>
  </w:style>
  <w:style w:type="paragraph" w:styleId="Heading2">
    <w:name w:val="heading 2"/>
    <w:basedOn w:val="Normal"/>
    <w:next w:val="BodyText1"/>
    <w:link w:val="Heading2Char"/>
    <w:uiPriority w:val="1"/>
    <w:qFormat/>
    <w:rsid w:val="00A46168"/>
    <w:pPr>
      <w:keepNext/>
      <w:spacing w:before="240" w:after="120"/>
      <w:outlineLvl w:val="1"/>
    </w:pPr>
    <w:rPr>
      <w:rFonts w:cs="Calibri"/>
      <w:b/>
      <w:bCs/>
      <w:caps/>
      <w:spacing w:val="22"/>
      <w:sz w:val="28"/>
      <w:szCs w:val="28"/>
    </w:rPr>
  </w:style>
  <w:style w:type="paragraph" w:styleId="Heading3">
    <w:name w:val="heading 3"/>
    <w:aliases w:val="Headline"/>
    <w:basedOn w:val="Heading2"/>
    <w:next w:val="BodyText1"/>
    <w:link w:val="Heading3Char"/>
    <w:uiPriority w:val="2"/>
    <w:qFormat/>
    <w:rsid w:val="00BB0662"/>
    <w:pPr>
      <w:spacing w:before="120"/>
      <w:outlineLvl w:val="2"/>
    </w:pPr>
    <w:rPr>
      <w:rFonts w:asciiTheme="minorHAnsi" w:hAnsiTheme="minorHAnsi" w:cstheme="minorHAnsi"/>
      <w:bCs w:val="0"/>
      <w:caps w:val="0"/>
      <w:color w:val="DE660E" w:themeColor="accent5" w:themeShade="BF"/>
      <w:spacing w:val="0"/>
      <w:sz w:val="22"/>
      <w:szCs w:val="22"/>
    </w:rPr>
  </w:style>
  <w:style w:type="paragraph" w:styleId="Heading4">
    <w:name w:val="heading 4"/>
    <w:basedOn w:val="Normal"/>
    <w:next w:val="Normal"/>
    <w:link w:val="Heading4Char"/>
    <w:uiPriority w:val="9"/>
    <w:semiHidden/>
    <w:rsid w:val="003D2A97"/>
    <w:pPr>
      <w:keepNext/>
      <w:keepLines/>
      <w:spacing w:before="40"/>
      <w:outlineLvl w:val="3"/>
    </w:pPr>
    <w:rPr>
      <w:rFonts w:asciiTheme="majorHAnsi" w:eastAsiaTheme="majorEastAsia" w:hAnsiTheme="majorHAnsi" w:cstheme="majorBidi"/>
      <w:i/>
      <w:iCs/>
      <w:color w:val="2C88A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74A64"/>
    <w:rPr>
      <w:rFonts w:ascii="Tw Cen MT" w:hAnsi="Tw Cen MT" w:cstheme="majorHAnsi"/>
      <w:color w:val="2E53A5" w:themeColor="background2"/>
      <w:sz w:val="56"/>
      <w:szCs w:val="56"/>
    </w:rPr>
  </w:style>
  <w:style w:type="character" w:customStyle="1" w:styleId="Heading2Char">
    <w:name w:val="Heading 2 Char"/>
    <w:basedOn w:val="DefaultParagraphFont"/>
    <w:link w:val="Heading2"/>
    <w:uiPriority w:val="1"/>
    <w:rsid w:val="00A46168"/>
    <w:rPr>
      <w:rFonts w:ascii="Calibri" w:hAnsi="Calibri" w:cs="Calibri"/>
      <w:b/>
      <w:bCs/>
      <w:caps/>
      <w:color w:val="26272A" w:themeColor="text1" w:themeShade="BF"/>
      <w:spacing w:val="22"/>
      <w:sz w:val="28"/>
      <w:szCs w:val="28"/>
    </w:rPr>
  </w:style>
  <w:style w:type="character" w:customStyle="1" w:styleId="Heading3Char">
    <w:name w:val="Heading 3 Char"/>
    <w:aliases w:val="Headline Char"/>
    <w:basedOn w:val="DefaultParagraphFont"/>
    <w:link w:val="Heading3"/>
    <w:uiPriority w:val="2"/>
    <w:rsid w:val="00BB0662"/>
    <w:rPr>
      <w:rFonts w:cstheme="minorHAnsi"/>
      <w:b/>
      <w:color w:val="DE660E" w:themeColor="accent5" w:themeShade="BF"/>
    </w:rPr>
  </w:style>
  <w:style w:type="paragraph" w:styleId="Subtitle">
    <w:name w:val="Subtitle"/>
    <w:basedOn w:val="Heading3"/>
    <w:next w:val="Normal"/>
    <w:link w:val="SubtitleChar"/>
    <w:uiPriority w:val="9"/>
    <w:rsid w:val="005B116C"/>
    <w:pPr>
      <w:framePr w:wrap="auto" w:vAnchor="text" w:hAnchor="margin" w:y="203"/>
      <w:jc w:val="center"/>
    </w:pPr>
    <w:rPr>
      <w:color w:val="BFBFBF" w:themeColor="background1" w:themeShade="BF"/>
    </w:rPr>
  </w:style>
  <w:style w:type="character" w:customStyle="1" w:styleId="SubtitleChar">
    <w:name w:val="Subtitle Char"/>
    <w:basedOn w:val="DefaultParagraphFont"/>
    <w:link w:val="Subtitle"/>
    <w:uiPriority w:val="9"/>
    <w:rsid w:val="005B116C"/>
    <w:rPr>
      <w:b/>
      <w:bCs/>
      <w:caps/>
      <w:noProof/>
      <w:color w:val="FFFFFF" w:themeColor="background1"/>
      <w:spacing w:val="80"/>
      <w:sz w:val="36"/>
      <w:szCs w:val="32"/>
    </w:rPr>
  </w:style>
  <w:style w:type="paragraph" w:styleId="Header">
    <w:name w:val="header"/>
    <w:basedOn w:val="Normal"/>
    <w:link w:val="HeaderChar"/>
    <w:uiPriority w:val="99"/>
    <w:rsid w:val="006B633A"/>
    <w:pPr>
      <w:tabs>
        <w:tab w:val="center" w:pos="4680"/>
        <w:tab w:val="right" w:pos="9360"/>
      </w:tabs>
    </w:pPr>
  </w:style>
  <w:style w:type="character" w:customStyle="1" w:styleId="HeaderChar">
    <w:name w:val="Header Char"/>
    <w:basedOn w:val="DefaultParagraphFont"/>
    <w:link w:val="Header"/>
    <w:uiPriority w:val="99"/>
    <w:rsid w:val="00110D36"/>
  </w:style>
  <w:style w:type="paragraph" w:customStyle="1" w:styleId="FooterText">
    <w:name w:val="Footer Text"/>
    <w:basedOn w:val="Normal"/>
    <w:uiPriority w:val="7"/>
    <w:qFormat/>
    <w:rsid w:val="00027E61"/>
    <w:pPr>
      <w:spacing w:before="360"/>
      <w:jc w:val="right"/>
    </w:pPr>
    <w:rPr>
      <w:rFonts w:ascii="Calibri Light" w:hAnsi="Calibri Light" w:cs="Calibri Light"/>
      <w:color w:val="A6A6A6" w:themeColor="background1" w:themeShade="A6"/>
      <w:sz w:val="18"/>
      <w:szCs w:val="18"/>
    </w:rPr>
  </w:style>
  <w:style w:type="paragraph" w:customStyle="1" w:styleId="HeaderText">
    <w:name w:val="Header Text"/>
    <w:basedOn w:val="Normal"/>
    <w:uiPriority w:val="7"/>
    <w:qFormat/>
    <w:rsid w:val="00B1319F"/>
    <w:pPr>
      <w:jc w:val="right"/>
    </w:pPr>
    <w:rPr>
      <w:rFonts w:ascii="Calibri Light" w:hAnsi="Calibri Light" w:cs="Calibri Light"/>
      <w:caps/>
      <w:color w:val="A6A6A6" w:themeColor="background1" w:themeShade="A6"/>
      <w:spacing w:val="24"/>
      <w:sz w:val="18"/>
      <w:szCs w:val="18"/>
    </w:rPr>
  </w:style>
  <w:style w:type="table" w:styleId="PlainTable2">
    <w:name w:val="Plain Table 2"/>
    <w:basedOn w:val="TableNormal"/>
    <w:uiPriority w:val="42"/>
    <w:rsid w:val="00CC71C8"/>
    <w:pPr>
      <w:spacing w:after="0" w:line="240" w:lineRule="auto"/>
    </w:pPr>
    <w:tblPr>
      <w:tblStyleRowBandSize w:val="1"/>
      <w:tblStyleColBandSize w:val="1"/>
      <w:tblBorders>
        <w:top w:val="single" w:sz="4" w:space="0" w:color="94989F" w:themeColor="text1" w:themeTint="80"/>
        <w:bottom w:val="single" w:sz="4" w:space="0" w:color="94989F" w:themeColor="text1" w:themeTint="80"/>
      </w:tblBorders>
    </w:tblPr>
    <w:tblStylePr w:type="firstRow">
      <w:rPr>
        <w:b/>
        <w:bCs/>
      </w:rPr>
      <w:tblPr/>
      <w:tcPr>
        <w:tcBorders>
          <w:bottom w:val="single" w:sz="4" w:space="0" w:color="94989F" w:themeColor="text1" w:themeTint="80"/>
        </w:tcBorders>
      </w:tcPr>
    </w:tblStylePr>
    <w:tblStylePr w:type="lastRow">
      <w:rPr>
        <w:b/>
        <w:bCs/>
      </w:rPr>
      <w:tblPr/>
      <w:tcPr>
        <w:tcBorders>
          <w:top w:val="single" w:sz="4" w:space="0" w:color="94989F" w:themeColor="text1" w:themeTint="80"/>
        </w:tcBorders>
      </w:tcPr>
    </w:tblStylePr>
    <w:tblStylePr w:type="firstCol">
      <w:rPr>
        <w:b/>
        <w:bCs/>
      </w:rPr>
    </w:tblStylePr>
    <w:tblStylePr w:type="lastCol">
      <w:rPr>
        <w:b/>
        <w:bCs/>
      </w:rPr>
    </w:tblStylePr>
    <w:tblStylePr w:type="band1Vert">
      <w:tblPr/>
      <w:tcPr>
        <w:tcBorders>
          <w:left w:val="single" w:sz="4" w:space="0" w:color="94989F" w:themeColor="text1" w:themeTint="80"/>
          <w:right w:val="single" w:sz="4" w:space="0" w:color="94989F" w:themeColor="text1" w:themeTint="80"/>
        </w:tcBorders>
      </w:tcPr>
    </w:tblStylePr>
    <w:tblStylePr w:type="band2Vert">
      <w:tblPr/>
      <w:tcPr>
        <w:tcBorders>
          <w:left w:val="single" w:sz="4" w:space="0" w:color="94989F" w:themeColor="text1" w:themeTint="80"/>
          <w:right w:val="single" w:sz="4" w:space="0" w:color="94989F" w:themeColor="text1" w:themeTint="80"/>
        </w:tcBorders>
      </w:tcPr>
    </w:tblStylePr>
    <w:tblStylePr w:type="band1Horz">
      <w:tblPr/>
      <w:tcPr>
        <w:tcBorders>
          <w:top w:val="single" w:sz="4" w:space="0" w:color="94989F" w:themeColor="text1" w:themeTint="80"/>
          <w:bottom w:val="single" w:sz="4" w:space="0" w:color="94989F" w:themeColor="text1" w:themeTint="80"/>
        </w:tcBorders>
      </w:tcPr>
    </w:tblStylePr>
  </w:style>
  <w:style w:type="paragraph" w:styleId="Caption">
    <w:name w:val="caption"/>
    <w:basedOn w:val="Normal"/>
    <w:next w:val="BodyText1"/>
    <w:uiPriority w:val="35"/>
    <w:qFormat/>
    <w:rsid w:val="0010133A"/>
  </w:style>
  <w:style w:type="paragraph" w:styleId="Title">
    <w:name w:val="Title"/>
    <w:basedOn w:val="Normal"/>
    <w:next w:val="BodyText1"/>
    <w:link w:val="TitleChar"/>
    <w:uiPriority w:val="10"/>
    <w:qFormat/>
    <w:rsid w:val="000842A2"/>
    <w:pPr>
      <w:jc w:val="center"/>
    </w:pPr>
    <w:rPr>
      <w:rFonts w:ascii="Tw Cen MT" w:hAnsi="Tw Cen MT"/>
      <w:sz w:val="96"/>
      <w:szCs w:val="96"/>
    </w:rPr>
  </w:style>
  <w:style w:type="character" w:customStyle="1" w:styleId="TitleChar">
    <w:name w:val="Title Char"/>
    <w:basedOn w:val="DefaultParagraphFont"/>
    <w:link w:val="Title"/>
    <w:uiPriority w:val="10"/>
    <w:rsid w:val="000842A2"/>
    <w:rPr>
      <w:rFonts w:ascii="Tw Cen MT" w:hAnsi="Tw Cen MT"/>
      <w:color w:val="26272A" w:themeColor="text1" w:themeShade="BF"/>
      <w:sz w:val="96"/>
      <w:szCs w:val="96"/>
    </w:rPr>
  </w:style>
  <w:style w:type="paragraph" w:styleId="Quote">
    <w:name w:val="Quote"/>
    <w:basedOn w:val="Normal"/>
    <w:next w:val="BodyText1"/>
    <w:link w:val="QuoteChar"/>
    <w:uiPriority w:val="10"/>
    <w:qFormat/>
    <w:rsid w:val="00EF3BE0"/>
    <w:pPr>
      <w:spacing w:before="200"/>
      <w:ind w:left="288" w:right="288"/>
      <w:jc w:val="center"/>
    </w:pPr>
    <w:rPr>
      <w:b/>
      <w:iCs/>
      <w:color w:val="FFFFFF" w:themeColor="background1"/>
      <w:sz w:val="48"/>
      <w:szCs w:val="24"/>
    </w:rPr>
  </w:style>
  <w:style w:type="character" w:customStyle="1" w:styleId="QuoteChar">
    <w:name w:val="Quote Char"/>
    <w:basedOn w:val="DefaultParagraphFont"/>
    <w:link w:val="Quote"/>
    <w:uiPriority w:val="10"/>
    <w:rsid w:val="00EF3BE0"/>
    <w:rPr>
      <w:rFonts w:ascii="Calibri" w:hAnsi="Calibri"/>
      <w:b/>
      <w:iCs/>
      <w:color w:val="FFFFFF" w:themeColor="background1"/>
      <w:sz w:val="48"/>
      <w:szCs w:val="24"/>
    </w:rPr>
  </w:style>
  <w:style w:type="character" w:styleId="PlaceholderText">
    <w:name w:val="Placeholder Text"/>
    <w:basedOn w:val="DefaultParagraphFont"/>
    <w:uiPriority w:val="99"/>
    <w:semiHidden/>
    <w:rsid w:val="000D1DA3"/>
    <w:rPr>
      <w:color w:val="808080"/>
    </w:rPr>
  </w:style>
  <w:style w:type="character" w:customStyle="1" w:styleId="Heading4Char">
    <w:name w:val="Heading 4 Char"/>
    <w:basedOn w:val="DefaultParagraphFont"/>
    <w:link w:val="Heading4"/>
    <w:uiPriority w:val="9"/>
    <w:semiHidden/>
    <w:rsid w:val="00110D36"/>
    <w:rPr>
      <w:rFonts w:asciiTheme="majorHAnsi" w:eastAsiaTheme="majorEastAsia" w:hAnsiTheme="majorHAnsi" w:cstheme="majorBidi"/>
      <w:i/>
      <w:iCs/>
      <w:color w:val="2C88A6" w:themeColor="accent1" w:themeShade="BF"/>
    </w:rPr>
  </w:style>
  <w:style w:type="paragraph" w:customStyle="1" w:styleId="Tabledata">
    <w:name w:val="Table data"/>
    <w:basedOn w:val="Tablebullet"/>
    <w:uiPriority w:val="7"/>
    <w:rsid w:val="00CE72A7"/>
    <w:pPr>
      <w:numPr>
        <w:numId w:val="0"/>
      </w:numPr>
      <w:jc w:val="center"/>
    </w:pPr>
  </w:style>
  <w:style w:type="paragraph" w:customStyle="1" w:styleId="TitleOption1">
    <w:name w:val="TitleOption1"/>
    <w:basedOn w:val="Title"/>
    <w:uiPriority w:val="4"/>
    <w:semiHidden/>
    <w:rsid w:val="006F5A91"/>
    <w:pPr>
      <w:framePr w:wrap="around" w:hAnchor="text"/>
    </w:pPr>
  </w:style>
  <w:style w:type="paragraph" w:customStyle="1" w:styleId="TitleOption2">
    <w:name w:val="TitleOption2"/>
    <w:basedOn w:val="Title"/>
    <w:uiPriority w:val="5"/>
    <w:semiHidden/>
    <w:rsid w:val="00110D36"/>
    <w:pPr>
      <w:framePr w:wrap="around" w:hAnchor="text"/>
    </w:pPr>
    <w:rPr>
      <w:color w:val="4CAFCF" w:themeColor="accent1"/>
    </w:rPr>
  </w:style>
  <w:style w:type="paragraph" w:customStyle="1" w:styleId="TitleOption3">
    <w:name w:val="TitleOption3"/>
    <w:basedOn w:val="Title"/>
    <w:uiPriority w:val="6"/>
    <w:semiHidden/>
    <w:rsid w:val="00110D36"/>
    <w:pPr>
      <w:framePr w:wrap="around" w:hAnchor="text"/>
    </w:pPr>
    <w:rPr>
      <w:color w:val="F3B94A" w:themeColor="accent4"/>
    </w:rPr>
  </w:style>
  <w:style w:type="character" w:styleId="CommentReference">
    <w:name w:val="annotation reference"/>
    <w:basedOn w:val="DefaultParagraphFont"/>
    <w:uiPriority w:val="99"/>
    <w:semiHidden/>
    <w:rsid w:val="00C014F1"/>
    <w:rPr>
      <w:sz w:val="16"/>
      <w:szCs w:val="16"/>
    </w:rPr>
  </w:style>
  <w:style w:type="paragraph" w:styleId="CommentText">
    <w:name w:val="annotation text"/>
    <w:basedOn w:val="Normal"/>
    <w:link w:val="CommentTextChar"/>
    <w:uiPriority w:val="99"/>
    <w:semiHidden/>
    <w:rsid w:val="00C014F1"/>
    <w:rPr>
      <w:szCs w:val="20"/>
    </w:rPr>
  </w:style>
  <w:style w:type="character" w:customStyle="1" w:styleId="CommentTextChar">
    <w:name w:val="Comment Text Char"/>
    <w:basedOn w:val="DefaultParagraphFont"/>
    <w:link w:val="CommentText"/>
    <w:uiPriority w:val="99"/>
    <w:semiHidden/>
    <w:rsid w:val="00C014F1"/>
    <w:rPr>
      <w:sz w:val="20"/>
      <w:szCs w:val="20"/>
    </w:rPr>
  </w:style>
  <w:style w:type="paragraph" w:styleId="CommentSubject">
    <w:name w:val="annotation subject"/>
    <w:basedOn w:val="CommentText"/>
    <w:next w:val="CommentText"/>
    <w:link w:val="CommentSubjectChar"/>
    <w:uiPriority w:val="99"/>
    <w:semiHidden/>
    <w:unhideWhenUsed/>
    <w:rsid w:val="00C014F1"/>
    <w:rPr>
      <w:b/>
      <w:bCs/>
    </w:rPr>
  </w:style>
  <w:style w:type="character" w:customStyle="1" w:styleId="CommentSubjectChar">
    <w:name w:val="Comment Subject Char"/>
    <w:basedOn w:val="CommentTextChar"/>
    <w:link w:val="CommentSubject"/>
    <w:uiPriority w:val="99"/>
    <w:semiHidden/>
    <w:rsid w:val="00C014F1"/>
    <w:rPr>
      <w:b/>
      <w:bCs/>
      <w:sz w:val="20"/>
      <w:szCs w:val="20"/>
    </w:rPr>
  </w:style>
  <w:style w:type="paragraph" w:styleId="BalloonText">
    <w:name w:val="Balloon Text"/>
    <w:basedOn w:val="Normal"/>
    <w:link w:val="BalloonTextChar"/>
    <w:uiPriority w:val="99"/>
    <w:semiHidden/>
    <w:unhideWhenUsed/>
    <w:rsid w:val="00C0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F1"/>
    <w:rPr>
      <w:rFonts w:ascii="Segoe UI" w:hAnsi="Segoe UI" w:cs="Segoe UI"/>
      <w:sz w:val="18"/>
      <w:szCs w:val="18"/>
    </w:rPr>
  </w:style>
  <w:style w:type="paragraph" w:styleId="FootnoteText">
    <w:name w:val="footnote text"/>
    <w:basedOn w:val="Normal"/>
    <w:link w:val="FootnoteTextChar"/>
    <w:uiPriority w:val="99"/>
    <w:semiHidden/>
    <w:unhideWhenUsed/>
    <w:rsid w:val="003C027B"/>
    <w:rPr>
      <w:sz w:val="20"/>
      <w:szCs w:val="20"/>
    </w:rPr>
  </w:style>
  <w:style w:type="character" w:customStyle="1" w:styleId="FootnoteTextChar">
    <w:name w:val="Footnote Text Char"/>
    <w:basedOn w:val="DefaultParagraphFont"/>
    <w:link w:val="FootnoteText"/>
    <w:uiPriority w:val="99"/>
    <w:semiHidden/>
    <w:rsid w:val="003C027B"/>
    <w:rPr>
      <w:rFonts w:ascii="Calibri" w:hAnsi="Calibri"/>
      <w:color w:val="26272A" w:themeColor="text1" w:themeShade="BF"/>
      <w:sz w:val="20"/>
      <w:szCs w:val="20"/>
    </w:rPr>
  </w:style>
  <w:style w:type="character" w:styleId="FootnoteReference">
    <w:name w:val="footnote reference"/>
    <w:basedOn w:val="DefaultParagraphFont"/>
    <w:uiPriority w:val="99"/>
    <w:semiHidden/>
    <w:unhideWhenUsed/>
    <w:rsid w:val="003C027B"/>
    <w:rPr>
      <w:vertAlign w:val="superscript"/>
    </w:rPr>
  </w:style>
  <w:style w:type="paragraph" w:customStyle="1" w:styleId="FootnoteText1">
    <w:name w:val="Footnote Text1"/>
    <w:basedOn w:val="FootnoteText"/>
    <w:uiPriority w:val="7"/>
    <w:qFormat/>
    <w:rsid w:val="00E66856"/>
    <w:pPr>
      <w:ind w:left="86" w:hanging="86"/>
    </w:pPr>
    <w:rPr>
      <w:rFonts w:ascii="Calibri Light" w:hAnsi="Calibri Light"/>
      <w:color w:val="7F848D" w:themeColor="text1" w:themeTint="99"/>
      <w:sz w:val="18"/>
    </w:rPr>
  </w:style>
  <w:style w:type="paragraph" w:customStyle="1" w:styleId="CoverInfo">
    <w:name w:val="Cover Info"/>
    <w:basedOn w:val="Normal"/>
    <w:uiPriority w:val="2"/>
    <w:rsid w:val="00EE76E9"/>
    <w:pPr>
      <w:framePr w:hSpace="180" w:wrap="around" w:vAnchor="text" w:hAnchor="margin" w:xAlign="center" w:y="9247"/>
      <w:spacing w:before="120"/>
    </w:pPr>
    <w:rPr>
      <w:rFonts w:ascii="Century Gothic" w:hAnsi="Century Gothic"/>
      <w:spacing w:val="40"/>
      <w:kern w:val="28"/>
      <w:sz w:val="32"/>
    </w:rPr>
  </w:style>
  <w:style w:type="paragraph" w:styleId="TOCHeading">
    <w:name w:val="TOC Heading"/>
    <w:basedOn w:val="Heading1"/>
    <w:next w:val="BodyText1"/>
    <w:uiPriority w:val="39"/>
    <w:unhideWhenUsed/>
    <w:qFormat/>
    <w:rsid w:val="007C72C7"/>
    <w:pPr>
      <w:keepLines/>
      <w:spacing w:before="240" w:line="259" w:lineRule="auto"/>
      <w:outlineLvl w:val="9"/>
    </w:pPr>
    <w:rPr>
      <w:rFonts w:eastAsiaTheme="majorEastAsia" w:cstheme="majorBidi"/>
    </w:rPr>
  </w:style>
  <w:style w:type="paragraph" w:styleId="TOC1">
    <w:name w:val="toc 1"/>
    <w:basedOn w:val="Normal"/>
    <w:next w:val="Normal"/>
    <w:autoRedefine/>
    <w:uiPriority w:val="39"/>
    <w:rsid w:val="0096391A"/>
    <w:pPr>
      <w:tabs>
        <w:tab w:val="right" w:leader="dot" w:pos="10790"/>
      </w:tabs>
      <w:spacing w:before="120" w:after="40"/>
    </w:pPr>
    <w:rPr>
      <w:rFonts w:ascii="Tw Cen MT" w:hAnsi="Tw Cen MT"/>
      <w:b/>
      <w:bCs/>
      <w:caps/>
      <w:noProof/>
      <w:color w:val="54565C"/>
    </w:rPr>
  </w:style>
  <w:style w:type="paragraph" w:styleId="TOC2">
    <w:name w:val="toc 2"/>
    <w:basedOn w:val="Normal"/>
    <w:next w:val="Normal"/>
    <w:autoRedefine/>
    <w:uiPriority w:val="39"/>
    <w:rsid w:val="00743C00"/>
    <w:pPr>
      <w:tabs>
        <w:tab w:val="right" w:leader="dot" w:pos="10790"/>
      </w:tabs>
      <w:spacing w:after="40"/>
      <w:ind w:left="202"/>
    </w:pPr>
    <w:rPr>
      <w:rFonts w:ascii="Calibri Light" w:hAnsi="Calibri Light" w:cs="Calibri Light"/>
      <w:noProof/>
      <w:color w:val="20AFA7" w:themeColor="accent2"/>
      <w:sz w:val="20"/>
    </w:rPr>
  </w:style>
  <w:style w:type="paragraph" w:styleId="TOC3">
    <w:name w:val="toc 3"/>
    <w:basedOn w:val="Normal"/>
    <w:next w:val="Normal"/>
    <w:autoRedefine/>
    <w:uiPriority w:val="39"/>
    <w:rsid w:val="00403082"/>
    <w:pPr>
      <w:spacing w:after="100"/>
      <w:ind w:left="400"/>
    </w:pPr>
    <w:rPr>
      <w:rFonts w:ascii="Century Gothic" w:hAnsi="Century Gothic"/>
      <w:sz w:val="18"/>
    </w:rPr>
  </w:style>
  <w:style w:type="character" w:styleId="Hyperlink">
    <w:name w:val="Hyperlink"/>
    <w:basedOn w:val="DefaultParagraphFont"/>
    <w:uiPriority w:val="99"/>
    <w:unhideWhenUsed/>
    <w:rsid w:val="003F3721"/>
    <w:rPr>
      <w:color w:val="A155A0" w:themeColor="hyperlink"/>
      <w:u w:val="single"/>
    </w:rPr>
  </w:style>
  <w:style w:type="paragraph" w:customStyle="1" w:styleId="PrefaceTitle">
    <w:name w:val="PrefaceTitle"/>
    <w:basedOn w:val="Heading1"/>
    <w:uiPriority w:val="7"/>
    <w:rsid w:val="00375FCE"/>
    <w:rPr>
      <w:color w:val="FFFFFF" w:themeColor="background1"/>
    </w:rPr>
  </w:style>
  <w:style w:type="paragraph" w:customStyle="1" w:styleId="Bullet-ExecSummsmall">
    <w:name w:val="Bullet - Exec Summ small"/>
    <w:basedOn w:val="Normal"/>
    <w:uiPriority w:val="7"/>
    <w:qFormat/>
    <w:rsid w:val="00D234A4"/>
    <w:pPr>
      <w:numPr>
        <w:numId w:val="13"/>
      </w:numPr>
      <w:spacing w:before="80" w:after="80"/>
      <w:ind w:left="447" w:hanging="274"/>
    </w:pPr>
    <w:rPr>
      <w:rFonts w:ascii="Calibri Light" w:hAnsi="Calibri Light" w:cs="Calibri Light"/>
      <w:sz w:val="20"/>
      <w:szCs w:val="20"/>
    </w:rPr>
  </w:style>
  <w:style w:type="paragraph" w:customStyle="1" w:styleId="Heading1a">
    <w:name w:val="Heading 1a"/>
    <w:basedOn w:val="Header"/>
    <w:link w:val="Heading1aChar"/>
    <w:rsid w:val="00780F6B"/>
    <w:pPr>
      <w:tabs>
        <w:tab w:val="clear" w:pos="4680"/>
        <w:tab w:val="clear" w:pos="9360"/>
        <w:tab w:val="left" w:pos="2950"/>
      </w:tabs>
      <w:suppressAutoHyphens/>
      <w:spacing w:after="120"/>
      <w:ind w:right="-5"/>
    </w:pPr>
    <w:rPr>
      <w:rFonts w:ascii="GillSans" w:eastAsia="Times New Roman" w:hAnsi="GillSans" w:cstheme="minorHAnsi"/>
      <w:bCs/>
      <w:color w:val="A155A0" w:themeColor="text2"/>
      <w:sz w:val="48"/>
      <w:szCs w:val="48"/>
      <w:lang w:eastAsia="ar-SA"/>
    </w:rPr>
  </w:style>
  <w:style w:type="character" w:customStyle="1" w:styleId="Heading1aChar">
    <w:name w:val="Heading 1a Char"/>
    <w:basedOn w:val="DefaultParagraphFont"/>
    <w:link w:val="Heading1a"/>
    <w:rsid w:val="00780F6B"/>
    <w:rPr>
      <w:rFonts w:ascii="GillSans" w:eastAsia="Times New Roman" w:hAnsi="GillSans" w:cstheme="minorHAnsi"/>
      <w:bCs/>
      <w:color w:val="A155A0" w:themeColor="text2"/>
      <w:sz w:val="48"/>
      <w:szCs w:val="48"/>
      <w:lang w:eastAsia="ar-SA"/>
    </w:rPr>
  </w:style>
  <w:style w:type="paragraph" w:customStyle="1" w:styleId="Source">
    <w:name w:val="Source"/>
    <w:basedOn w:val="Normal"/>
    <w:uiPriority w:val="7"/>
    <w:qFormat/>
    <w:rsid w:val="00CE72A7"/>
    <w:pPr>
      <w:spacing w:before="120" w:after="360"/>
      <w:ind w:left="360"/>
    </w:pPr>
    <w:rPr>
      <w:rFonts w:ascii="Tw Cen MT" w:hAnsi="Tw Cen MT"/>
      <w:color w:val="7F848D" w:themeColor="text1" w:themeTint="99"/>
      <w:sz w:val="20"/>
      <w:szCs w:val="20"/>
    </w:rPr>
  </w:style>
  <w:style w:type="table" w:customStyle="1" w:styleId="TableGrid1">
    <w:name w:val="Table Grid1"/>
    <w:basedOn w:val="TableNormal"/>
    <w:next w:val="TableGrid"/>
    <w:uiPriority w:val="39"/>
    <w:rsid w:val="0020332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5D8F"/>
    <w:pPr>
      <w:spacing w:before="100" w:beforeAutospacing="1" w:after="100" w:afterAutospacing="1"/>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unhideWhenUsed/>
    <w:rsid w:val="00283C27"/>
    <w:pPr>
      <w:numPr>
        <w:numId w:val="30"/>
      </w:numPr>
      <w:tabs>
        <w:tab w:val="left" w:pos="1100"/>
        <w:tab w:val="right" w:leader="dot" w:pos="9926"/>
      </w:tabs>
    </w:pPr>
    <w:rPr>
      <w:rFonts w:ascii="Calibri Light" w:hAnsi="Calibri Light" w:cs="Calibri Light"/>
      <w:noProof/>
    </w:rPr>
  </w:style>
  <w:style w:type="paragraph" w:customStyle="1" w:styleId="Chartpositioning">
    <w:name w:val="Chart positioning"/>
    <w:basedOn w:val="Normal"/>
    <w:uiPriority w:val="7"/>
    <w:qFormat/>
    <w:rsid w:val="003A6BD7"/>
    <w:pPr>
      <w:ind w:left="720"/>
    </w:pPr>
    <w:rPr>
      <w:noProof/>
    </w:rPr>
  </w:style>
  <w:style w:type="paragraph" w:customStyle="1" w:styleId="FigureTitle">
    <w:name w:val="Figure Title"/>
    <w:basedOn w:val="Normal"/>
    <w:rsid w:val="0030019F"/>
    <w:pPr>
      <w:keepNext/>
      <w:numPr>
        <w:numId w:val="28"/>
      </w:numPr>
      <w:tabs>
        <w:tab w:val="left" w:pos="1350"/>
      </w:tabs>
      <w:spacing w:after="120"/>
    </w:pPr>
    <w:rPr>
      <w:rFonts w:ascii="Tw Cen MT" w:hAnsi="Tw Cen MT"/>
      <w:b/>
      <w:bCs/>
      <w:color w:val="37383D"/>
    </w:rPr>
  </w:style>
  <w:style w:type="paragraph" w:customStyle="1" w:styleId="Tabletext-row">
    <w:name w:val="Table text - row"/>
    <w:basedOn w:val="Normal"/>
    <w:uiPriority w:val="7"/>
    <w:qFormat/>
    <w:rsid w:val="00033F33"/>
    <w:pPr>
      <w:ind w:left="150"/>
    </w:pPr>
    <w:rPr>
      <w:rFonts w:ascii="Calibri Light" w:eastAsia="Calibri" w:hAnsi="Calibri Light" w:cs="Calibri Light"/>
      <w:color w:val="333539" w:themeColor="text1"/>
      <w:sz w:val="20"/>
      <w:szCs w:val="20"/>
    </w:rPr>
  </w:style>
  <w:style w:type="paragraph" w:customStyle="1" w:styleId="Tabletext-column">
    <w:name w:val="Table text - column"/>
    <w:basedOn w:val="Normal"/>
    <w:uiPriority w:val="7"/>
    <w:qFormat/>
    <w:rsid w:val="003B6762"/>
    <w:pPr>
      <w:spacing w:before="20" w:after="20"/>
    </w:pPr>
    <w:rPr>
      <w:rFonts w:ascii="Calibri Light" w:eastAsia="Calibri" w:hAnsi="Calibri Light" w:cs="Calibri Light"/>
      <w:color w:val="333539" w:themeColor="text1"/>
      <w:sz w:val="20"/>
      <w:szCs w:val="20"/>
    </w:rPr>
  </w:style>
  <w:style w:type="paragraph" w:customStyle="1" w:styleId="TableHeaders">
    <w:name w:val="Table Headers"/>
    <w:basedOn w:val="Tabletext-column"/>
    <w:link w:val="TableHeadersChar"/>
    <w:uiPriority w:val="7"/>
    <w:qFormat/>
    <w:rsid w:val="00474326"/>
    <w:pPr>
      <w:spacing w:before="120" w:after="120"/>
    </w:pPr>
    <w:rPr>
      <w:bCs/>
      <w:sz w:val="18"/>
      <w:szCs w:val="18"/>
    </w:rPr>
  </w:style>
  <w:style w:type="character" w:customStyle="1" w:styleId="TableHeadersChar">
    <w:name w:val="Table Headers Char"/>
    <w:basedOn w:val="DefaultParagraphFont"/>
    <w:link w:val="TableHeaders"/>
    <w:uiPriority w:val="7"/>
    <w:rsid w:val="00474326"/>
    <w:rPr>
      <w:rFonts w:ascii="Calibri Light" w:eastAsia="Calibri" w:hAnsi="Calibri Light" w:cs="Calibri Light"/>
      <w:bCs/>
      <w:color w:val="333539" w:themeColor="text1"/>
      <w:sz w:val="18"/>
      <w:szCs w:val="18"/>
    </w:rPr>
  </w:style>
  <w:style w:type="paragraph" w:customStyle="1" w:styleId="Bullet-Execsumm">
    <w:name w:val="Bullet - Exec summ"/>
    <w:basedOn w:val="Normal"/>
    <w:uiPriority w:val="7"/>
    <w:rsid w:val="00220CC4"/>
    <w:pPr>
      <w:spacing w:before="80" w:after="80"/>
      <w:ind w:left="447" w:hanging="274"/>
    </w:pPr>
    <w:rPr>
      <w:rFonts w:ascii="Calibri Light" w:hAnsi="Calibri Light" w:cs="Calibri Light"/>
      <w:sz w:val="20"/>
      <w:szCs w:val="20"/>
    </w:rPr>
  </w:style>
  <w:style w:type="paragraph" w:customStyle="1" w:styleId="BodyText1">
    <w:name w:val="Body Text1"/>
    <w:basedOn w:val="Normal"/>
    <w:uiPriority w:val="7"/>
    <w:qFormat/>
    <w:rsid w:val="002D0F3D"/>
    <w:pPr>
      <w:spacing w:before="120" w:after="240" w:line="276" w:lineRule="auto"/>
    </w:pPr>
    <w:rPr>
      <w:rFonts w:ascii="Calibri Light" w:hAnsi="Calibri Light" w:cs="Calibri Light"/>
    </w:rPr>
  </w:style>
  <w:style w:type="character" w:styleId="UnresolvedMention">
    <w:name w:val="Unresolved Mention"/>
    <w:basedOn w:val="DefaultParagraphFont"/>
    <w:uiPriority w:val="99"/>
    <w:unhideWhenUsed/>
    <w:rsid w:val="00A46168"/>
    <w:rPr>
      <w:color w:val="605E5C"/>
      <w:shd w:val="clear" w:color="auto" w:fill="E1DFDD"/>
    </w:rPr>
  </w:style>
  <w:style w:type="paragraph" w:styleId="Footer">
    <w:name w:val="footer"/>
    <w:basedOn w:val="Normal"/>
    <w:link w:val="FooterChar"/>
    <w:uiPriority w:val="99"/>
    <w:semiHidden/>
    <w:unhideWhenUsed/>
    <w:qFormat/>
    <w:rsid w:val="0048501D"/>
    <w:pPr>
      <w:tabs>
        <w:tab w:val="center" w:pos="4680"/>
        <w:tab w:val="right" w:pos="9360"/>
      </w:tabs>
    </w:pPr>
  </w:style>
  <w:style w:type="character" w:customStyle="1" w:styleId="FooterChar">
    <w:name w:val="Footer Char"/>
    <w:basedOn w:val="DefaultParagraphFont"/>
    <w:link w:val="Footer"/>
    <w:uiPriority w:val="99"/>
    <w:semiHidden/>
    <w:rsid w:val="0048501D"/>
    <w:rPr>
      <w:rFonts w:ascii="Calibri" w:hAnsi="Calibri"/>
      <w:color w:val="26272A" w:themeColor="text1" w:themeShade="BF"/>
    </w:rPr>
  </w:style>
  <w:style w:type="paragraph" w:customStyle="1" w:styleId="Bullet">
    <w:name w:val="Bullet"/>
    <w:basedOn w:val="Normal"/>
    <w:rsid w:val="00313B26"/>
    <w:pPr>
      <w:numPr>
        <w:numId w:val="16"/>
      </w:numPr>
      <w:spacing w:before="120" w:line="276" w:lineRule="auto"/>
    </w:pPr>
    <w:rPr>
      <w:rFonts w:ascii="Calibri Light" w:hAnsi="Calibri Light" w:cs="Calibri Light"/>
    </w:rPr>
  </w:style>
  <w:style w:type="paragraph" w:customStyle="1" w:styleId="Bullet-Indenteddash">
    <w:name w:val="Bullet - Indented dash"/>
    <w:basedOn w:val="Bullet"/>
    <w:uiPriority w:val="7"/>
    <w:rsid w:val="009A4CB4"/>
    <w:pPr>
      <w:numPr>
        <w:ilvl w:val="1"/>
        <w:numId w:val="38"/>
      </w:numPr>
    </w:pPr>
  </w:style>
  <w:style w:type="paragraph" w:customStyle="1" w:styleId="Tablebullet">
    <w:name w:val="Table bullet"/>
    <w:basedOn w:val="Tabletext-column"/>
    <w:uiPriority w:val="7"/>
    <w:rsid w:val="009A0A4C"/>
    <w:pPr>
      <w:numPr>
        <w:numId w:val="36"/>
      </w:numPr>
    </w:pPr>
    <w:rPr>
      <w:color w:val="37383D"/>
    </w:rPr>
  </w:style>
  <w:style w:type="paragraph" w:customStyle="1" w:styleId="ReportTitle">
    <w:name w:val="Report Title"/>
    <w:basedOn w:val="Normal"/>
    <w:link w:val="ReportTitleChar"/>
    <w:uiPriority w:val="7"/>
    <w:qFormat/>
    <w:rsid w:val="00D84652"/>
    <w:pPr>
      <w:jc w:val="center"/>
    </w:pPr>
    <w:rPr>
      <w:rFonts w:ascii="Tw Cen MT" w:hAnsi="Tw Cen MT" w:cs="Arial"/>
      <w:color w:val="FFFFFF" w:themeColor="background1"/>
      <w:spacing w:val="24"/>
      <w:sz w:val="72"/>
      <w:szCs w:val="72"/>
    </w:rPr>
  </w:style>
  <w:style w:type="character" w:customStyle="1" w:styleId="ReportTitleChar">
    <w:name w:val="Report Title Char"/>
    <w:basedOn w:val="DefaultParagraphFont"/>
    <w:link w:val="ReportTitle"/>
    <w:uiPriority w:val="7"/>
    <w:rsid w:val="00D84652"/>
    <w:rPr>
      <w:rFonts w:ascii="Tw Cen MT" w:hAnsi="Tw Cen MT" w:cs="Arial"/>
      <w:color w:val="FFFFFF" w:themeColor="background1"/>
      <w:spacing w:val="24"/>
      <w:sz w:val="72"/>
      <w:szCs w:val="72"/>
    </w:rPr>
  </w:style>
  <w:style w:type="paragraph" w:customStyle="1" w:styleId="paragraph">
    <w:name w:val="paragraph"/>
    <w:basedOn w:val="Normal"/>
    <w:rsid w:val="00E9755C"/>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9755C"/>
  </w:style>
  <w:style w:type="character" w:customStyle="1" w:styleId="eop">
    <w:name w:val="eop"/>
    <w:basedOn w:val="DefaultParagraphFont"/>
    <w:rsid w:val="00E9755C"/>
  </w:style>
  <w:style w:type="character" w:customStyle="1" w:styleId="tabchar">
    <w:name w:val="tabchar"/>
    <w:basedOn w:val="DefaultParagraphFont"/>
    <w:rsid w:val="00434321"/>
  </w:style>
  <w:style w:type="paragraph" w:styleId="Revision">
    <w:name w:val="Revision"/>
    <w:hidden/>
    <w:uiPriority w:val="99"/>
    <w:semiHidden/>
    <w:rsid w:val="00053547"/>
    <w:pPr>
      <w:spacing w:after="0" w:line="240" w:lineRule="auto"/>
    </w:pPr>
    <w:rPr>
      <w:rFonts w:ascii="Calibri" w:hAnsi="Calibri"/>
      <w:color w:val="26272A" w:themeColor="tex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6153">
      <w:bodyDiv w:val="1"/>
      <w:marLeft w:val="0"/>
      <w:marRight w:val="0"/>
      <w:marTop w:val="0"/>
      <w:marBottom w:val="0"/>
      <w:divBdr>
        <w:top w:val="none" w:sz="0" w:space="0" w:color="auto"/>
        <w:left w:val="none" w:sz="0" w:space="0" w:color="auto"/>
        <w:bottom w:val="none" w:sz="0" w:space="0" w:color="auto"/>
        <w:right w:val="none" w:sz="0" w:space="0" w:color="auto"/>
      </w:divBdr>
      <w:divsChild>
        <w:div w:id="2107453972">
          <w:marLeft w:val="0"/>
          <w:marRight w:val="0"/>
          <w:marTop w:val="0"/>
          <w:marBottom w:val="0"/>
          <w:divBdr>
            <w:top w:val="none" w:sz="0" w:space="0" w:color="auto"/>
            <w:left w:val="none" w:sz="0" w:space="0" w:color="auto"/>
            <w:bottom w:val="none" w:sz="0" w:space="0" w:color="auto"/>
            <w:right w:val="none" w:sz="0" w:space="0" w:color="auto"/>
          </w:divBdr>
        </w:div>
        <w:div w:id="2123986549">
          <w:marLeft w:val="0"/>
          <w:marRight w:val="0"/>
          <w:marTop w:val="0"/>
          <w:marBottom w:val="0"/>
          <w:divBdr>
            <w:top w:val="none" w:sz="0" w:space="0" w:color="auto"/>
            <w:left w:val="none" w:sz="0" w:space="0" w:color="auto"/>
            <w:bottom w:val="none" w:sz="0" w:space="0" w:color="auto"/>
            <w:right w:val="none" w:sz="0" w:space="0" w:color="auto"/>
          </w:divBdr>
        </w:div>
      </w:divsChild>
    </w:div>
    <w:div w:id="65225718">
      <w:bodyDiv w:val="1"/>
      <w:marLeft w:val="0"/>
      <w:marRight w:val="0"/>
      <w:marTop w:val="0"/>
      <w:marBottom w:val="0"/>
      <w:divBdr>
        <w:top w:val="none" w:sz="0" w:space="0" w:color="auto"/>
        <w:left w:val="none" w:sz="0" w:space="0" w:color="auto"/>
        <w:bottom w:val="none" w:sz="0" w:space="0" w:color="auto"/>
        <w:right w:val="none" w:sz="0" w:space="0" w:color="auto"/>
      </w:divBdr>
      <w:divsChild>
        <w:div w:id="7221255">
          <w:marLeft w:val="274"/>
          <w:marRight w:val="0"/>
          <w:marTop w:val="0"/>
          <w:marBottom w:val="120"/>
          <w:divBdr>
            <w:top w:val="none" w:sz="0" w:space="0" w:color="auto"/>
            <w:left w:val="none" w:sz="0" w:space="0" w:color="auto"/>
            <w:bottom w:val="none" w:sz="0" w:space="0" w:color="auto"/>
            <w:right w:val="none" w:sz="0" w:space="0" w:color="auto"/>
          </w:divBdr>
        </w:div>
      </w:divsChild>
    </w:div>
    <w:div w:id="102505263">
      <w:bodyDiv w:val="1"/>
      <w:marLeft w:val="0"/>
      <w:marRight w:val="0"/>
      <w:marTop w:val="0"/>
      <w:marBottom w:val="0"/>
      <w:divBdr>
        <w:top w:val="none" w:sz="0" w:space="0" w:color="auto"/>
        <w:left w:val="none" w:sz="0" w:space="0" w:color="auto"/>
        <w:bottom w:val="none" w:sz="0" w:space="0" w:color="auto"/>
        <w:right w:val="none" w:sz="0" w:space="0" w:color="auto"/>
      </w:divBdr>
    </w:div>
    <w:div w:id="189029755">
      <w:bodyDiv w:val="1"/>
      <w:marLeft w:val="0"/>
      <w:marRight w:val="0"/>
      <w:marTop w:val="0"/>
      <w:marBottom w:val="0"/>
      <w:divBdr>
        <w:top w:val="none" w:sz="0" w:space="0" w:color="auto"/>
        <w:left w:val="none" w:sz="0" w:space="0" w:color="auto"/>
        <w:bottom w:val="none" w:sz="0" w:space="0" w:color="auto"/>
        <w:right w:val="none" w:sz="0" w:space="0" w:color="auto"/>
      </w:divBdr>
      <w:divsChild>
        <w:div w:id="1768966960">
          <w:marLeft w:val="0"/>
          <w:marRight w:val="0"/>
          <w:marTop w:val="0"/>
          <w:marBottom w:val="0"/>
          <w:divBdr>
            <w:top w:val="none" w:sz="0" w:space="0" w:color="auto"/>
            <w:left w:val="none" w:sz="0" w:space="0" w:color="auto"/>
            <w:bottom w:val="none" w:sz="0" w:space="0" w:color="auto"/>
            <w:right w:val="none" w:sz="0" w:space="0" w:color="auto"/>
          </w:divBdr>
        </w:div>
        <w:div w:id="150755235">
          <w:marLeft w:val="0"/>
          <w:marRight w:val="0"/>
          <w:marTop w:val="0"/>
          <w:marBottom w:val="0"/>
          <w:divBdr>
            <w:top w:val="none" w:sz="0" w:space="0" w:color="auto"/>
            <w:left w:val="none" w:sz="0" w:space="0" w:color="auto"/>
            <w:bottom w:val="none" w:sz="0" w:space="0" w:color="auto"/>
            <w:right w:val="none" w:sz="0" w:space="0" w:color="auto"/>
          </w:divBdr>
        </w:div>
        <w:div w:id="565451691">
          <w:marLeft w:val="0"/>
          <w:marRight w:val="0"/>
          <w:marTop w:val="0"/>
          <w:marBottom w:val="0"/>
          <w:divBdr>
            <w:top w:val="none" w:sz="0" w:space="0" w:color="auto"/>
            <w:left w:val="none" w:sz="0" w:space="0" w:color="auto"/>
            <w:bottom w:val="none" w:sz="0" w:space="0" w:color="auto"/>
            <w:right w:val="none" w:sz="0" w:space="0" w:color="auto"/>
          </w:divBdr>
        </w:div>
        <w:div w:id="203375221">
          <w:marLeft w:val="0"/>
          <w:marRight w:val="0"/>
          <w:marTop w:val="0"/>
          <w:marBottom w:val="0"/>
          <w:divBdr>
            <w:top w:val="none" w:sz="0" w:space="0" w:color="auto"/>
            <w:left w:val="none" w:sz="0" w:space="0" w:color="auto"/>
            <w:bottom w:val="none" w:sz="0" w:space="0" w:color="auto"/>
            <w:right w:val="none" w:sz="0" w:space="0" w:color="auto"/>
          </w:divBdr>
        </w:div>
        <w:div w:id="415439276">
          <w:marLeft w:val="0"/>
          <w:marRight w:val="0"/>
          <w:marTop w:val="0"/>
          <w:marBottom w:val="0"/>
          <w:divBdr>
            <w:top w:val="none" w:sz="0" w:space="0" w:color="auto"/>
            <w:left w:val="none" w:sz="0" w:space="0" w:color="auto"/>
            <w:bottom w:val="none" w:sz="0" w:space="0" w:color="auto"/>
            <w:right w:val="none" w:sz="0" w:space="0" w:color="auto"/>
          </w:divBdr>
        </w:div>
        <w:div w:id="1852912027">
          <w:marLeft w:val="0"/>
          <w:marRight w:val="0"/>
          <w:marTop w:val="0"/>
          <w:marBottom w:val="0"/>
          <w:divBdr>
            <w:top w:val="none" w:sz="0" w:space="0" w:color="auto"/>
            <w:left w:val="none" w:sz="0" w:space="0" w:color="auto"/>
            <w:bottom w:val="none" w:sz="0" w:space="0" w:color="auto"/>
            <w:right w:val="none" w:sz="0" w:space="0" w:color="auto"/>
          </w:divBdr>
        </w:div>
      </w:divsChild>
    </w:div>
    <w:div w:id="434860526">
      <w:bodyDiv w:val="1"/>
      <w:marLeft w:val="0"/>
      <w:marRight w:val="0"/>
      <w:marTop w:val="0"/>
      <w:marBottom w:val="0"/>
      <w:divBdr>
        <w:top w:val="none" w:sz="0" w:space="0" w:color="auto"/>
        <w:left w:val="none" w:sz="0" w:space="0" w:color="auto"/>
        <w:bottom w:val="none" w:sz="0" w:space="0" w:color="auto"/>
        <w:right w:val="none" w:sz="0" w:space="0" w:color="auto"/>
      </w:divBdr>
      <w:divsChild>
        <w:div w:id="1172917301">
          <w:marLeft w:val="0"/>
          <w:marRight w:val="0"/>
          <w:marTop w:val="0"/>
          <w:marBottom w:val="0"/>
          <w:divBdr>
            <w:top w:val="none" w:sz="0" w:space="0" w:color="auto"/>
            <w:left w:val="none" w:sz="0" w:space="0" w:color="auto"/>
            <w:bottom w:val="none" w:sz="0" w:space="0" w:color="auto"/>
            <w:right w:val="none" w:sz="0" w:space="0" w:color="auto"/>
          </w:divBdr>
        </w:div>
        <w:div w:id="546721450">
          <w:marLeft w:val="0"/>
          <w:marRight w:val="0"/>
          <w:marTop w:val="0"/>
          <w:marBottom w:val="0"/>
          <w:divBdr>
            <w:top w:val="none" w:sz="0" w:space="0" w:color="auto"/>
            <w:left w:val="none" w:sz="0" w:space="0" w:color="auto"/>
            <w:bottom w:val="none" w:sz="0" w:space="0" w:color="auto"/>
            <w:right w:val="none" w:sz="0" w:space="0" w:color="auto"/>
          </w:divBdr>
        </w:div>
        <w:div w:id="1983999776">
          <w:marLeft w:val="0"/>
          <w:marRight w:val="0"/>
          <w:marTop w:val="0"/>
          <w:marBottom w:val="0"/>
          <w:divBdr>
            <w:top w:val="none" w:sz="0" w:space="0" w:color="auto"/>
            <w:left w:val="none" w:sz="0" w:space="0" w:color="auto"/>
            <w:bottom w:val="none" w:sz="0" w:space="0" w:color="auto"/>
            <w:right w:val="none" w:sz="0" w:space="0" w:color="auto"/>
          </w:divBdr>
        </w:div>
        <w:div w:id="1470434288">
          <w:marLeft w:val="0"/>
          <w:marRight w:val="0"/>
          <w:marTop w:val="0"/>
          <w:marBottom w:val="0"/>
          <w:divBdr>
            <w:top w:val="none" w:sz="0" w:space="0" w:color="auto"/>
            <w:left w:val="none" w:sz="0" w:space="0" w:color="auto"/>
            <w:bottom w:val="none" w:sz="0" w:space="0" w:color="auto"/>
            <w:right w:val="none" w:sz="0" w:space="0" w:color="auto"/>
          </w:divBdr>
        </w:div>
        <w:div w:id="483594488">
          <w:marLeft w:val="0"/>
          <w:marRight w:val="0"/>
          <w:marTop w:val="0"/>
          <w:marBottom w:val="0"/>
          <w:divBdr>
            <w:top w:val="none" w:sz="0" w:space="0" w:color="auto"/>
            <w:left w:val="none" w:sz="0" w:space="0" w:color="auto"/>
            <w:bottom w:val="none" w:sz="0" w:space="0" w:color="auto"/>
            <w:right w:val="none" w:sz="0" w:space="0" w:color="auto"/>
          </w:divBdr>
        </w:div>
      </w:divsChild>
    </w:div>
    <w:div w:id="449319791">
      <w:bodyDiv w:val="1"/>
      <w:marLeft w:val="0"/>
      <w:marRight w:val="0"/>
      <w:marTop w:val="0"/>
      <w:marBottom w:val="0"/>
      <w:divBdr>
        <w:top w:val="none" w:sz="0" w:space="0" w:color="auto"/>
        <w:left w:val="none" w:sz="0" w:space="0" w:color="auto"/>
        <w:bottom w:val="none" w:sz="0" w:space="0" w:color="auto"/>
        <w:right w:val="none" w:sz="0" w:space="0" w:color="auto"/>
      </w:divBdr>
      <w:divsChild>
        <w:div w:id="872839285">
          <w:marLeft w:val="0"/>
          <w:marRight w:val="0"/>
          <w:marTop w:val="0"/>
          <w:marBottom w:val="0"/>
          <w:divBdr>
            <w:top w:val="none" w:sz="0" w:space="0" w:color="auto"/>
            <w:left w:val="none" w:sz="0" w:space="0" w:color="auto"/>
            <w:bottom w:val="none" w:sz="0" w:space="0" w:color="auto"/>
            <w:right w:val="none" w:sz="0" w:space="0" w:color="auto"/>
          </w:divBdr>
        </w:div>
        <w:div w:id="1620453948">
          <w:marLeft w:val="0"/>
          <w:marRight w:val="0"/>
          <w:marTop w:val="0"/>
          <w:marBottom w:val="0"/>
          <w:divBdr>
            <w:top w:val="none" w:sz="0" w:space="0" w:color="auto"/>
            <w:left w:val="none" w:sz="0" w:space="0" w:color="auto"/>
            <w:bottom w:val="none" w:sz="0" w:space="0" w:color="auto"/>
            <w:right w:val="none" w:sz="0" w:space="0" w:color="auto"/>
          </w:divBdr>
        </w:div>
        <w:div w:id="1255624040">
          <w:marLeft w:val="0"/>
          <w:marRight w:val="0"/>
          <w:marTop w:val="0"/>
          <w:marBottom w:val="0"/>
          <w:divBdr>
            <w:top w:val="none" w:sz="0" w:space="0" w:color="auto"/>
            <w:left w:val="none" w:sz="0" w:space="0" w:color="auto"/>
            <w:bottom w:val="none" w:sz="0" w:space="0" w:color="auto"/>
            <w:right w:val="none" w:sz="0" w:space="0" w:color="auto"/>
          </w:divBdr>
        </w:div>
        <w:div w:id="1539583206">
          <w:marLeft w:val="0"/>
          <w:marRight w:val="0"/>
          <w:marTop w:val="0"/>
          <w:marBottom w:val="0"/>
          <w:divBdr>
            <w:top w:val="none" w:sz="0" w:space="0" w:color="auto"/>
            <w:left w:val="none" w:sz="0" w:space="0" w:color="auto"/>
            <w:bottom w:val="none" w:sz="0" w:space="0" w:color="auto"/>
            <w:right w:val="none" w:sz="0" w:space="0" w:color="auto"/>
          </w:divBdr>
        </w:div>
      </w:divsChild>
    </w:div>
    <w:div w:id="628820691">
      <w:bodyDiv w:val="1"/>
      <w:marLeft w:val="0"/>
      <w:marRight w:val="0"/>
      <w:marTop w:val="0"/>
      <w:marBottom w:val="0"/>
      <w:divBdr>
        <w:top w:val="none" w:sz="0" w:space="0" w:color="auto"/>
        <w:left w:val="none" w:sz="0" w:space="0" w:color="auto"/>
        <w:bottom w:val="none" w:sz="0" w:space="0" w:color="auto"/>
        <w:right w:val="none" w:sz="0" w:space="0" w:color="auto"/>
      </w:divBdr>
    </w:div>
    <w:div w:id="683825457">
      <w:bodyDiv w:val="1"/>
      <w:marLeft w:val="0"/>
      <w:marRight w:val="0"/>
      <w:marTop w:val="0"/>
      <w:marBottom w:val="0"/>
      <w:divBdr>
        <w:top w:val="none" w:sz="0" w:space="0" w:color="auto"/>
        <w:left w:val="none" w:sz="0" w:space="0" w:color="auto"/>
        <w:bottom w:val="none" w:sz="0" w:space="0" w:color="auto"/>
        <w:right w:val="none" w:sz="0" w:space="0" w:color="auto"/>
      </w:divBdr>
      <w:divsChild>
        <w:div w:id="2061443624">
          <w:marLeft w:val="0"/>
          <w:marRight w:val="0"/>
          <w:marTop w:val="0"/>
          <w:marBottom w:val="0"/>
          <w:divBdr>
            <w:top w:val="none" w:sz="0" w:space="0" w:color="auto"/>
            <w:left w:val="none" w:sz="0" w:space="0" w:color="auto"/>
            <w:bottom w:val="none" w:sz="0" w:space="0" w:color="auto"/>
            <w:right w:val="none" w:sz="0" w:space="0" w:color="auto"/>
          </w:divBdr>
        </w:div>
        <w:div w:id="1991321447">
          <w:marLeft w:val="0"/>
          <w:marRight w:val="0"/>
          <w:marTop w:val="0"/>
          <w:marBottom w:val="0"/>
          <w:divBdr>
            <w:top w:val="none" w:sz="0" w:space="0" w:color="auto"/>
            <w:left w:val="none" w:sz="0" w:space="0" w:color="auto"/>
            <w:bottom w:val="none" w:sz="0" w:space="0" w:color="auto"/>
            <w:right w:val="none" w:sz="0" w:space="0" w:color="auto"/>
          </w:divBdr>
        </w:div>
      </w:divsChild>
    </w:div>
    <w:div w:id="764154834">
      <w:bodyDiv w:val="1"/>
      <w:marLeft w:val="0"/>
      <w:marRight w:val="0"/>
      <w:marTop w:val="0"/>
      <w:marBottom w:val="0"/>
      <w:divBdr>
        <w:top w:val="none" w:sz="0" w:space="0" w:color="auto"/>
        <w:left w:val="none" w:sz="0" w:space="0" w:color="auto"/>
        <w:bottom w:val="none" w:sz="0" w:space="0" w:color="auto"/>
        <w:right w:val="none" w:sz="0" w:space="0" w:color="auto"/>
      </w:divBdr>
      <w:divsChild>
        <w:div w:id="1160075916">
          <w:marLeft w:val="0"/>
          <w:marRight w:val="0"/>
          <w:marTop w:val="0"/>
          <w:marBottom w:val="0"/>
          <w:divBdr>
            <w:top w:val="none" w:sz="0" w:space="0" w:color="auto"/>
            <w:left w:val="none" w:sz="0" w:space="0" w:color="auto"/>
            <w:bottom w:val="none" w:sz="0" w:space="0" w:color="auto"/>
            <w:right w:val="none" w:sz="0" w:space="0" w:color="auto"/>
          </w:divBdr>
        </w:div>
        <w:div w:id="1764102677">
          <w:marLeft w:val="0"/>
          <w:marRight w:val="0"/>
          <w:marTop w:val="0"/>
          <w:marBottom w:val="0"/>
          <w:divBdr>
            <w:top w:val="none" w:sz="0" w:space="0" w:color="auto"/>
            <w:left w:val="none" w:sz="0" w:space="0" w:color="auto"/>
            <w:bottom w:val="none" w:sz="0" w:space="0" w:color="auto"/>
            <w:right w:val="none" w:sz="0" w:space="0" w:color="auto"/>
          </w:divBdr>
        </w:div>
      </w:divsChild>
    </w:div>
    <w:div w:id="816413201">
      <w:bodyDiv w:val="1"/>
      <w:marLeft w:val="0"/>
      <w:marRight w:val="0"/>
      <w:marTop w:val="0"/>
      <w:marBottom w:val="0"/>
      <w:divBdr>
        <w:top w:val="none" w:sz="0" w:space="0" w:color="auto"/>
        <w:left w:val="none" w:sz="0" w:space="0" w:color="auto"/>
        <w:bottom w:val="none" w:sz="0" w:space="0" w:color="auto"/>
        <w:right w:val="none" w:sz="0" w:space="0" w:color="auto"/>
      </w:divBdr>
    </w:div>
    <w:div w:id="843476159">
      <w:bodyDiv w:val="1"/>
      <w:marLeft w:val="0"/>
      <w:marRight w:val="0"/>
      <w:marTop w:val="0"/>
      <w:marBottom w:val="0"/>
      <w:divBdr>
        <w:top w:val="none" w:sz="0" w:space="0" w:color="auto"/>
        <w:left w:val="none" w:sz="0" w:space="0" w:color="auto"/>
        <w:bottom w:val="none" w:sz="0" w:space="0" w:color="auto"/>
        <w:right w:val="none" w:sz="0" w:space="0" w:color="auto"/>
      </w:divBdr>
      <w:divsChild>
        <w:div w:id="1935164420">
          <w:marLeft w:val="0"/>
          <w:marRight w:val="0"/>
          <w:marTop w:val="0"/>
          <w:marBottom w:val="0"/>
          <w:divBdr>
            <w:top w:val="none" w:sz="0" w:space="0" w:color="auto"/>
            <w:left w:val="none" w:sz="0" w:space="0" w:color="auto"/>
            <w:bottom w:val="none" w:sz="0" w:space="0" w:color="auto"/>
            <w:right w:val="none" w:sz="0" w:space="0" w:color="auto"/>
          </w:divBdr>
        </w:div>
        <w:div w:id="1977560405">
          <w:marLeft w:val="0"/>
          <w:marRight w:val="0"/>
          <w:marTop w:val="0"/>
          <w:marBottom w:val="0"/>
          <w:divBdr>
            <w:top w:val="none" w:sz="0" w:space="0" w:color="auto"/>
            <w:left w:val="none" w:sz="0" w:space="0" w:color="auto"/>
            <w:bottom w:val="none" w:sz="0" w:space="0" w:color="auto"/>
            <w:right w:val="none" w:sz="0" w:space="0" w:color="auto"/>
          </w:divBdr>
        </w:div>
      </w:divsChild>
    </w:div>
    <w:div w:id="875393068">
      <w:bodyDiv w:val="1"/>
      <w:marLeft w:val="0"/>
      <w:marRight w:val="0"/>
      <w:marTop w:val="0"/>
      <w:marBottom w:val="0"/>
      <w:divBdr>
        <w:top w:val="none" w:sz="0" w:space="0" w:color="auto"/>
        <w:left w:val="none" w:sz="0" w:space="0" w:color="auto"/>
        <w:bottom w:val="none" w:sz="0" w:space="0" w:color="auto"/>
        <w:right w:val="none" w:sz="0" w:space="0" w:color="auto"/>
      </w:divBdr>
      <w:divsChild>
        <w:div w:id="1044016456">
          <w:marLeft w:val="0"/>
          <w:marRight w:val="0"/>
          <w:marTop w:val="0"/>
          <w:marBottom w:val="0"/>
          <w:divBdr>
            <w:top w:val="none" w:sz="0" w:space="0" w:color="auto"/>
            <w:left w:val="none" w:sz="0" w:space="0" w:color="auto"/>
            <w:bottom w:val="none" w:sz="0" w:space="0" w:color="auto"/>
            <w:right w:val="none" w:sz="0" w:space="0" w:color="auto"/>
          </w:divBdr>
        </w:div>
        <w:div w:id="499004808">
          <w:marLeft w:val="0"/>
          <w:marRight w:val="0"/>
          <w:marTop w:val="0"/>
          <w:marBottom w:val="0"/>
          <w:divBdr>
            <w:top w:val="none" w:sz="0" w:space="0" w:color="auto"/>
            <w:left w:val="none" w:sz="0" w:space="0" w:color="auto"/>
            <w:bottom w:val="none" w:sz="0" w:space="0" w:color="auto"/>
            <w:right w:val="none" w:sz="0" w:space="0" w:color="auto"/>
          </w:divBdr>
        </w:div>
      </w:divsChild>
    </w:div>
    <w:div w:id="1169173832">
      <w:bodyDiv w:val="1"/>
      <w:marLeft w:val="0"/>
      <w:marRight w:val="0"/>
      <w:marTop w:val="0"/>
      <w:marBottom w:val="0"/>
      <w:divBdr>
        <w:top w:val="none" w:sz="0" w:space="0" w:color="auto"/>
        <w:left w:val="none" w:sz="0" w:space="0" w:color="auto"/>
        <w:bottom w:val="none" w:sz="0" w:space="0" w:color="auto"/>
        <w:right w:val="none" w:sz="0" w:space="0" w:color="auto"/>
      </w:divBdr>
      <w:divsChild>
        <w:div w:id="469399644">
          <w:marLeft w:val="274"/>
          <w:marRight w:val="0"/>
          <w:marTop w:val="0"/>
          <w:marBottom w:val="120"/>
          <w:divBdr>
            <w:top w:val="none" w:sz="0" w:space="0" w:color="auto"/>
            <w:left w:val="none" w:sz="0" w:space="0" w:color="auto"/>
            <w:bottom w:val="none" w:sz="0" w:space="0" w:color="auto"/>
            <w:right w:val="none" w:sz="0" w:space="0" w:color="auto"/>
          </w:divBdr>
        </w:div>
        <w:div w:id="954948752">
          <w:marLeft w:val="274"/>
          <w:marRight w:val="0"/>
          <w:marTop w:val="0"/>
          <w:marBottom w:val="120"/>
          <w:divBdr>
            <w:top w:val="none" w:sz="0" w:space="0" w:color="auto"/>
            <w:left w:val="none" w:sz="0" w:space="0" w:color="auto"/>
            <w:bottom w:val="none" w:sz="0" w:space="0" w:color="auto"/>
            <w:right w:val="none" w:sz="0" w:space="0" w:color="auto"/>
          </w:divBdr>
        </w:div>
        <w:div w:id="528765919">
          <w:marLeft w:val="274"/>
          <w:marRight w:val="0"/>
          <w:marTop w:val="0"/>
          <w:marBottom w:val="120"/>
          <w:divBdr>
            <w:top w:val="none" w:sz="0" w:space="0" w:color="auto"/>
            <w:left w:val="none" w:sz="0" w:space="0" w:color="auto"/>
            <w:bottom w:val="none" w:sz="0" w:space="0" w:color="auto"/>
            <w:right w:val="none" w:sz="0" w:space="0" w:color="auto"/>
          </w:divBdr>
        </w:div>
      </w:divsChild>
    </w:div>
    <w:div w:id="1350572022">
      <w:bodyDiv w:val="1"/>
      <w:marLeft w:val="0"/>
      <w:marRight w:val="0"/>
      <w:marTop w:val="0"/>
      <w:marBottom w:val="0"/>
      <w:divBdr>
        <w:top w:val="none" w:sz="0" w:space="0" w:color="auto"/>
        <w:left w:val="none" w:sz="0" w:space="0" w:color="auto"/>
        <w:bottom w:val="none" w:sz="0" w:space="0" w:color="auto"/>
        <w:right w:val="none" w:sz="0" w:space="0" w:color="auto"/>
      </w:divBdr>
      <w:divsChild>
        <w:div w:id="697389353">
          <w:marLeft w:val="0"/>
          <w:marRight w:val="0"/>
          <w:marTop w:val="0"/>
          <w:marBottom w:val="0"/>
          <w:divBdr>
            <w:top w:val="none" w:sz="0" w:space="0" w:color="auto"/>
            <w:left w:val="none" w:sz="0" w:space="0" w:color="auto"/>
            <w:bottom w:val="none" w:sz="0" w:space="0" w:color="auto"/>
            <w:right w:val="none" w:sz="0" w:space="0" w:color="auto"/>
          </w:divBdr>
        </w:div>
        <w:div w:id="1049185410">
          <w:marLeft w:val="0"/>
          <w:marRight w:val="0"/>
          <w:marTop w:val="0"/>
          <w:marBottom w:val="0"/>
          <w:divBdr>
            <w:top w:val="none" w:sz="0" w:space="0" w:color="auto"/>
            <w:left w:val="none" w:sz="0" w:space="0" w:color="auto"/>
            <w:bottom w:val="none" w:sz="0" w:space="0" w:color="auto"/>
            <w:right w:val="none" w:sz="0" w:space="0" w:color="auto"/>
          </w:divBdr>
        </w:div>
        <w:div w:id="827600146">
          <w:marLeft w:val="0"/>
          <w:marRight w:val="0"/>
          <w:marTop w:val="0"/>
          <w:marBottom w:val="0"/>
          <w:divBdr>
            <w:top w:val="none" w:sz="0" w:space="0" w:color="auto"/>
            <w:left w:val="none" w:sz="0" w:space="0" w:color="auto"/>
            <w:bottom w:val="none" w:sz="0" w:space="0" w:color="auto"/>
            <w:right w:val="none" w:sz="0" w:space="0" w:color="auto"/>
          </w:divBdr>
        </w:div>
        <w:div w:id="526722472">
          <w:marLeft w:val="0"/>
          <w:marRight w:val="0"/>
          <w:marTop w:val="0"/>
          <w:marBottom w:val="0"/>
          <w:divBdr>
            <w:top w:val="none" w:sz="0" w:space="0" w:color="auto"/>
            <w:left w:val="none" w:sz="0" w:space="0" w:color="auto"/>
            <w:bottom w:val="none" w:sz="0" w:space="0" w:color="auto"/>
            <w:right w:val="none" w:sz="0" w:space="0" w:color="auto"/>
          </w:divBdr>
        </w:div>
        <w:div w:id="867837437">
          <w:marLeft w:val="0"/>
          <w:marRight w:val="0"/>
          <w:marTop w:val="0"/>
          <w:marBottom w:val="0"/>
          <w:divBdr>
            <w:top w:val="none" w:sz="0" w:space="0" w:color="auto"/>
            <w:left w:val="none" w:sz="0" w:space="0" w:color="auto"/>
            <w:bottom w:val="none" w:sz="0" w:space="0" w:color="auto"/>
            <w:right w:val="none" w:sz="0" w:space="0" w:color="auto"/>
          </w:divBdr>
        </w:div>
        <w:div w:id="1780298775">
          <w:marLeft w:val="0"/>
          <w:marRight w:val="0"/>
          <w:marTop w:val="0"/>
          <w:marBottom w:val="0"/>
          <w:divBdr>
            <w:top w:val="none" w:sz="0" w:space="0" w:color="auto"/>
            <w:left w:val="none" w:sz="0" w:space="0" w:color="auto"/>
            <w:bottom w:val="none" w:sz="0" w:space="0" w:color="auto"/>
            <w:right w:val="none" w:sz="0" w:space="0" w:color="auto"/>
          </w:divBdr>
        </w:div>
        <w:div w:id="1818646331">
          <w:marLeft w:val="0"/>
          <w:marRight w:val="0"/>
          <w:marTop w:val="0"/>
          <w:marBottom w:val="0"/>
          <w:divBdr>
            <w:top w:val="none" w:sz="0" w:space="0" w:color="auto"/>
            <w:left w:val="none" w:sz="0" w:space="0" w:color="auto"/>
            <w:bottom w:val="none" w:sz="0" w:space="0" w:color="auto"/>
            <w:right w:val="none" w:sz="0" w:space="0" w:color="auto"/>
          </w:divBdr>
        </w:div>
        <w:div w:id="54864085">
          <w:marLeft w:val="0"/>
          <w:marRight w:val="0"/>
          <w:marTop w:val="0"/>
          <w:marBottom w:val="0"/>
          <w:divBdr>
            <w:top w:val="none" w:sz="0" w:space="0" w:color="auto"/>
            <w:left w:val="none" w:sz="0" w:space="0" w:color="auto"/>
            <w:bottom w:val="none" w:sz="0" w:space="0" w:color="auto"/>
            <w:right w:val="none" w:sz="0" w:space="0" w:color="auto"/>
          </w:divBdr>
        </w:div>
        <w:div w:id="347416827">
          <w:marLeft w:val="0"/>
          <w:marRight w:val="0"/>
          <w:marTop w:val="0"/>
          <w:marBottom w:val="0"/>
          <w:divBdr>
            <w:top w:val="none" w:sz="0" w:space="0" w:color="auto"/>
            <w:left w:val="none" w:sz="0" w:space="0" w:color="auto"/>
            <w:bottom w:val="none" w:sz="0" w:space="0" w:color="auto"/>
            <w:right w:val="none" w:sz="0" w:space="0" w:color="auto"/>
          </w:divBdr>
        </w:div>
        <w:div w:id="679160100">
          <w:marLeft w:val="0"/>
          <w:marRight w:val="0"/>
          <w:marTop w:val="0"/>
          <w:marBottom w:val="0"/>
          <w:divBdr>
            <w:top w:val="none" w:sz="0" w:space="0" w:color="auto"/>
            <w:left w:val="none" w:sz="0" w:space="0" w:color="auto"/>
            <w:bottom w:val="none" w:sz="0" w:space="0" w:color="auto"/>
            <w:right w:val="none" w:sz="0" w:space="0" w:color="auto"/>
          </w:divBdr>
        </w:div>
      </w:divsChild>
    </w:div>
    <w:div w:id="1407066088">
      <w:bodyDiv w:val="1"/>
      <w:marLeft w:val="0"/>
      <w:marRight w:val="0"/>
      <w:marTop w:val="0"/>
      <w:marBottom w:val="0"/>
      <w:divBdr>
        <w:top w:val="none" w:sz="0" w:space="0" w:color="auto"/>
        <w:left w:val="none" w:sz="0" w:space="0" w:color="auto"/>
        <w:bottom w:val="none" w:sz="0" w:space="0" w:color="auto"/>
        <w:right w:val="none" w:sz="0" w:space="0" w:color="auto"/>
      </w:divBdr>
      <w:divsChild>
        <w:div w:id="1081635096">
          <w:marLeft w:val="0"/>
          <w:marRight w:val="0"/>
          <w:marTop w:val="0"/>
          <w:marBottom w:val="0"/>
          <w:divBdr>
            <w:top w:val="none" w:sz="0" w:space="0" w:color="auto"/>
            <w:left w:val="none" w:sz="0" w:space="0" w:color="auto"/>
            <w:bottom w:val="none" w:sz="0" w:space="0" w:color="auto"/>
            <w:right w:val="none" w:sz="0" w:space="0" w:color="auto"/>
          </w:divBdr>
        </w:div>
        <w:div w:id="1998683691">
          <w:marLeft w:val="0"/>
          <w:marRight w:val="0"/>
          <w:marTop w:val="0"/>
          <w:marBottom w:val="0"/>
          <w:divBdr>
            <w:top w:val="none" w:sz="0" w:space="0" w:color="auto"/>
            <w:left w:val="none" w:sz="0" w:space="0" w:color="auto"/>
            <w:bottom w:val="none" w:sz="0" w:space="0" w:color="auto"/>
            <w:right w:val="none" w:sz="0" w:space="0" w:color="auto"/>
          </w:divBdr>
        </w:div>
      </w:divsChild>
    </w:div>
    <w:div w:id="1525823282">
      <w:bodyDiv w:val="1"/>
      <w:marLeft w:val="0"/>
      <w:marRight w:val="0"/>
      <w:marTop w:val="0"/>
      <w:marBottom w:val="0"/>
      <w:divBdr>
        <w:top w:val="none" w:sz="0" w:space="0" w:color="auto"/>
        <w:left w:val="none" w:sz="0" w:space="0" w:color="auto"/>
        <w:bottom w:val="none" w:sz="0" w:space="0" w:color="auto"/>
        <w:right w:val="none" w:sz="0" w:space="0" w:color="auto"/>
      </w:divBdr>
      <w:divsChild>
        <w:div w:id="1179198068">
          <w:marLeft w:val="0"/>
          <w:marRight w:val="0"/>
          <w:marTop w:val="0"/>
          <w:marBottom w:val="0"/>
          <w:divBdr>
            <w:top w:val="none" w:sz="0" w:space="0" w:color="auto"/>
            <w:left w:val="none" w:sz="0" w:space="0" w:color="auto"/>
            <w:bottom w:val="none" w:sz="0" w:space="0" w:color="auto"/>
            <w:right w:val="none" w:sz="0" w:space="0" w:color="auto"/>
          </w:divBdr>
        </w:div>
        <w:div w:id="1445342490">
          <w:marLeft w:val="0"/>
          <w:marRight w:val="0"/>
          <w:marTop w:val="0"/>
          <w:marBottom w:val="0"/>
          <w:divBdr>
            <w:top w:val="none" w:sz="0" w:space="0" w:color="auto"/>
            <w:left w:val="none" w:sz="0" w:space="0" w:color="auto"/>
            <w:bottom w:val="none" w:sz="0" w:space="0" w:color="auto"/>
            <w:right w:val="none" w:sz="0" w:space="0" w:color="auto"/>
          </w:divBdr>
        </w:div>
      </w:divsChild>
    </w:div>
    <w:div w:id="1531256653">
      <w:bodyDiv w:val="1"/>
      <w:marLeft w:val="0"/>
      <w:marRight w:val="0"/>
      <w:marTop w:val="0"/>
      <w:marBottom w:val="0"/>
      <w:divBdr>
        <w:top w:val="none" w:sz="0" w:space="0" w:color="auto"/>
        <w:left w:val="none" w:sz="0" w:space="0" w:color="auto"/>
        <w:bottom w:val="none" w:sz="0" w:space="0" w:color="auto"/>
        <w:right w:val="none" w:sz="0" w:space="0" w:color="auto"/>
      </w:divBdr>
      <w:divsChild>
        <w:div w:id="1684821460">
          <w:marLeft w:val="0"/>
          <w:marRight w:val="0"/>
          <w:marTop w:val="0"/>
          <w:marBottom w:val="0"/>
          <w:divBdr>
            <w:top w:val="none" w:sz="0" w:space="0" w:color="auto"/>
            <w:left w:val="none" w:sz="0" w:space="0" w:color="auto"/>
            <w:bottom w:val="none" w:sz="0" w:space="0" w:color="auto"/>
            <w:right w:val="none" w:sz="0" w:space="0" w:color="auto"/>
          </w:divBdr>
        </w:div>
        <w:div w:id="1565066096">
          <w:marLeft w:val="0"/>
          <w:marRight w:val="0"/>
          <w:marTop w:val="0"/>
          <w:marBottom w:val="0"/>
          <w:divBdr>
            <w:top w:val="none" w:sz="0" w:space="0" w:color="auto"/>
            <w:left w:val="none" w:sz="0" w:space="0" w:color="auto"/>
            <w:bottom w:val="none" w:sz="0" w:space="0" w:color="auto"/>
            <w:right w:val="none" w:sz="0" w:space="0" w:color="auto"/>
          </w:divBdr>
        </w:div>
      </w:divsChild>
    </w:div>
    <w:div w:id="1541479231">
      <w:bodyDiv w:val="1"/>
      <w:marLeft w:val="0"/>
      <w:marRight w:val="0"/>
      <w:marTop w:val="0"/>
      <w:marBottom w:val="0"/>
      <w:divBdr>
        <w:top w:val="none" w:sz="0" w:space="0" w:color="auto"/>
        <w:left w:val="none" w:sz="0" w:space="0" w:color="auto"/>
        <w:bottom w:val="none" w:sz="0" w:space="0" w:color="auto"/>
        <w:right w:val="none" w:sz="0" w:space="0" w:color="auto"/>
      </w:divBdr>
      <w:divsChild>
        <w:div w:id="1856116576">
          <w:marLeft w:val="0"/>
          <w:marRight w:val="0"/>
          <w:marTop w:val="0"/>
          <w:marBottom w:val="0"/>
          <w:divBdr>
            <w:top w:val="none" w:sz="0" w:space="0" w:color="auto"/>
            <w:left w:val="none" w:sz="0" w:space="0" w:color="auto"/>
            <w:bottom w:val="none" w:sz="0" w:space="0" w:color="auto"/>
            <w:right w:val="none" w:sz="0" w:space="0" w:color="auto"/>
          </w:divBdr>
        </w:div>
        <w:div w:id="1321150552">
          <w:marLeft w:val="0"/>
          <w:marRight w:val="0"/>
          <w:marTop w:val="0"/>
          <w:marBottom w:val="0"/>
          <w:divBdr>
            <w:top w:val="none" w:sz="0" w:space="0" w:color="auto"/>
            <w:left w:val="none" w:sz="0" w:space="0" w:color="auto"/>
            <w:bottom w:val="none" w:sz="0" w:space="0" w:color="auto"/>
            <w:right w:val="none" w:sz="0" w:space="0" w:color="auto"/>
          </w:divBdr>
        </w:div>
      </w:divsChild>
    </w:div>
    <w:div w:id="1572890113">
      <w:bodyDiv w:val="1"/>
      <w:marLeft w:val="0"/>
      <w:marRight w:val="0"/>
      <w:marTop w:val="0"/>
      <w:marBottom w:val="0"/>
      <w:divBdr>
        <w:top w:val="none" w:sz="0" w:space="0" w:color="auto"/>
        <w:left w:val="none" w:sz="0" w:space="0" w:color="auto"/>
        <w:bottom w:val="none" w:sz="0" w:space="0" w:color="auto"/>
        <w:right w:val="none" w:sz="0" w:space="0" w:color="auto"/>
      </w:divBdr>
    </w:div>
    <w:div w:id="1792741508">
      <w:bodyDiv w:val="1"/>
      <w:marLeft w:val="0"/>
      <w:marRight w:val="0"/>
      <w:marTop w:val="0"/>
      <w:marBottom w:val="0"/>
      <w:divBdr>
        <w:top w:val="none" w:sz="0" w:space="0" w:color="auto"/>
        <w:left w:val="none" w:sz="0" w:space="0" w:color="auto"/>
        <w:bottom w:val="none" w:sz="0" w:space="0" w:color="auto"/>
        <w:right w:val="none" w:sz="0" w:space="0" w:color="auto"/>
      </w:divBdr>
    </w:div>
    <w:div w:id="1880897537">
      <w:bodyDiv w:val="1"/>
      <w:marLeft w:val="0"/>
      <w:marRight w:val="0"/>
      <w:marTop w:val="0"/>
      <w:marBottom w:val="0"/>
      <w:divBdr>
        <w:top w:val="none" w:sz="0" w:space="0" w:color="auto"/>
        <w:left w:val="none" w:sz="0" w:space="0" w:color="auto"/>
        <w:bottom w:val="none" w:sz="0" w:space="0" w:color="auto"/>
        <w:right w:val="none" w:sz="0" w:space="0" w:color="auto"/>
      </w:divBdr>
      <w:divsChild>
        <w:div w:id="1803959175">
          <w:marLeft w:val="0"/>
          <w:marRight w:val="0"/>
          <w:marTop w:val="0"/>
          <w:marBottom w:val="0"/>
          <w:divBdr>
            <w:top w:val="none" w:sz="0" w:space="0" w:color="auto"/>
            <w:left w:val="none" w:sz="0" w:space="0" w:color="auto"/>
            <w:bottom w:val="none" w:sz="0" w:space="0" w:color="auto"/>
            <w:right w:val="none" w:sz="0" w:space="0" w:color="auto"/>
          </w:divBdr>
        </w:div>
        <w:div w:id="1425878215">
          <w:marLeft w:val="0"/>
          <w:marRight w:val="0"/>
          <w:marTop w:val="0"/>
          <w:marBottom w:val="0"/>
          <w:divBdr>
            <w:top w:val="none" w:sz="0" w:space="0" w:color="auto"/>
            <w:left w:val="none" w:sz="0" w:space="0" w:color="auto"/>
            <w:bottom w:val="none" w:sz="0" w:space="0" w:color="auto"/>
            <w:right w:val="none" w:sz="0" w:space="0" w:color="auto"/>
          </w:divBdr>
        </w:div>
      </w:divsChild>
    </w:div>
    <w:div w:id="2105564080">
      <w:bodyDiv w:val="1"/>
      <w:marLeft w:val="0"/>
      <w:marRight w:val="0"/>
      <w:marTop w:val="0"/>
      <w:marBottom w:val="0"/>
      <w:divBdr>
        <w:top w:val="none" w:sz="0" w:space="0" w:color="auto"/>
        <w:left w:val="none" w:sz="0" w:space="0" w:color="auto"/>
        <w:bottom w:val="none" w:sz="0" w:space="0" w:color="auto"/>
        <w:right w:val="none" w:sz="0" w:space="0" w:color="auto"/>
      </w:divBdr>
      <w:divsChild>
        <w:div w:id="57410978">
          <w:marLeft w:val="0"/>
          <w:marRight w:val="0"/>
          <w:marTop w:val="0"/>
          <w:marBottom w:val="0"/>
          <w:divBdr>
            <w:top w:val="none" w:sz="0" w:space="0" w:color="auto"/>
            <w:left w:val="none" w:sz="0" w:space="0" w:color="auto"/>
            <w:bottom w:val="none" w:sz="0" w:space="0" w:color="auto"/>
            <w:right w:val="none" w:sz="0" w:space="0" w:color="auto"/>
          </w:divBdr>
        </w:div>
        <w:div w:id="48667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doi.org/10.1017/S09545794220000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AppData\Roaming\Microsoft\Templates\Modern%20business%20report.dotx" TargetMode="External"/></Relationships>
</file>

<file path=word/theme/theme1.xml><?xml version="1.0" encoding="utf-8"?>
<a:theme xmlns:a="http://schemas.openxmlformats.org/drawingml/2006/main" name="Office Theme">
  <a:themeElements>
    <a:clrScheme name="ASR Color Palette">
      <a:dk1>
        <a:srgbClr val="333539"/>
      </a:dk1>
      <a:lt1>
        <a:srgbClr val="FFFFFF"/>
      </a:lt1>
      <a:dk2>
        <a:srgbClr val="A155A0"/>
      </a:dk2>
      <a:lt2>
        <a:srgbClr val="2E53A5"/>
      </a:lt2>
      <a:accent1>
        <a:srgbClr val="4CAFCF"/>
      </a:accent1>
      <a:accent2>
        <a:srgbClr val="20AFA7"/>
      </a:accent2>
      <a:accent3>
        <a:srgbClr val="8EC63F"/>
      </a:accent3>
      <a:accent4>
        <a:srgbClr val="F3B94A"/>
      </a:accent4>
      <a:accent5>
        <a:srgbClr val="F3924A"/>
      </a:accent5>
      <a:accent6>
        <a:srgbClr val="E64E66"/>
      </a:accent6>
      <a:hlink>
        <a:srgbClr val="A155A0"/>
      </a:hlink>
      <a:folHlink>
        <a:srgbClr val="F3B94A"/>
      </a:folHlink>
    </a:clrScheme>
    <a:fontScheme name="Jamie Setting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a8c7f2b-9307-4ad1-aa36-355c582626f0" xsi:nil="true"/>
    <SharedWithUsers xmlns="2e23a18a-6f1a-4c59-843b-b0be2cc15260">
      <UserInfo>
        <DisplayName>Jennifer Anderson-Ochoa</DisplayName>
        <AccountId>97</AccountId>
        <AccountType/>
      </UserInfo>
      <UserInfo>
        <DisplayName>Maria Usacheva</DisplayName>
        <AccountId>8849</AccountId>
        <AccountType/>
      </UserInfo>
    </SharedWithUsers>
    <DateandTime xmlns="6a8c7f2b-9307-4ad1-aa36-355c582626f0" xsi:nil="true"/>
    <TaxCatchAll xmlns="2e23a18a-6f1a-4c59-843b-b0be2cc15260" xsi:nil="true"/>
    <lcf76f155ced4ddcb4097134ff3c332f xmlns="6a8c7f2b-9307-4ad1-aa36-355c582626f0">
      <Terms xmlns="http://schemas.microsoft.com/office/infopath/2007/PartnerControls"/>
    </lcf76f155ced4ddcb4097134ff3c332f>
    <PreviewImage xmlns="6a8c7f2b-9307-4ad1-aa36-355c582626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23B3C3FDEE647B6306CD4FF469BB0" ma:contentTypeVersion="23" ma:contentTypeDescription="Create a new document." ma:contentTypeScope="" ma:versionID="7742f664bfe92fda7915a1529e1860a6">
  <xsd:schema xmlns:xsd="http://www.w3.org/2001/XMLSchema" xmlns:xs="http://www.w3.org/2001/XMLSchema" xmlns:p="http://schemas.microsoft.com/office/2006/metadata/properties" xmlns:ns2="2e23a18a-6f1a-4c59-843b-b0be2cc15260" xmlns:ns3="6a8c7f2b-9307-4ad1-aa36-355c582626f0" targetNamespace="http://schemas.microsoft.com/office/2006/metadata/properties" ma:root="true" ma:fieldsID="cf0b5e9a133da6a98ec21d27702b9398" ns2:_="" ns3:_="">
    <xsd:import namespace="2e23a18a-6f1a-4c59-843b-b0be2cc15260"/>
    <xsd:import namespace="6a8c7f2b-9307-4ad1-aa36-355c582626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_Flow_SignoffStatu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DateandTime" minOccurs="0"/>
                <xsd:element ref="ns3:lcf76f155ced4ddcb4097134ff3c332f" minOccurs="0"/>
                <xsd:element ref="ns2:TaxCatchAll" minOccurs="0"/>
                <xsd:element ref="ns3:MediaServiceLocation" minOccurs="0"/>
                <xsd:element ref="ns3:Preview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3a18a-6f1a-4c59-843b-b0be2cc152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9efbf2e-178b-4b15-b88c-2f70dc3ee1da}" ma:internalName="TaxCatchAll" ma:showField="CatchAllData" ma:web="2e23a18a-6f1a-4c59-843b-b0be2cc15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c7f2b-9307-4ad1-aa36-355c582626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eandTime" ma:index="23" nillable="true" ma:displayName="Date and Time" ma:format="DateOnly" ma:internalName="Dateand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e820289-5e34-4c86-8cb5-266546c7f9c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PreviewImage" ma:index="28" nillable="true" ma:displayName="Preview Image" ma:format="Thumbnail" ma:internalName="PreviewImag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DBCAC-6DFF-4A41-828A-4E1C226BFFED}">
  <ds:schemaRefs>
    <ds:schemaRef ds:uri="http://schemas.openxmlformats.org/officeDocument/2006/bibliography"/>
  </ds:schemaRefs>
</ds:datastoreItem>
</file>

<file path=customXml/itemProps2.xml><?xml version="1.0" encoding="utf-8"?>
<ds:datastoreItem xmlns:ds="http://schemas.openxmlformats.org/officeDocument/2006/customXml" ds:itemID="{4113D0F0-3CCF-4486-969B-CD1E58AD8FDF}">
  <ds:schemaRefs>
    <ds:schemaRef ds:uri="http://schemas.microsoft.com/office/2006/metadata/properties"/>
    <ds:schemaRef ds:uri="http://schemas.microsoft.com/office/infopath/2007/PartnerControls"/>
    <ds:schemaRef ds:uri="6a8c7f2b-9307-4ad1-aa36-355c582626f0"/>
    <ds:schemaRef ds:uri="2e23a18a-6f1a-4c59-843b-b0be2cc15260"/>
  </ds:schemaRefs>
</ds:datastoreItem>
</file>

<file path=customXml/itemProps3.xml><?xml version="1.0" encoding="utf-8"?>
<ds:datastoreItem xmlns:ds="http://schemas.openxmlformats.org/officeDocument/2006/customXml" ds:itemID="{91661F4C-2DDE-4104-924F-0B28ACD0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3a18a-6f1a-4c59-843b-b0be2cc15260"/>
    <ds:schemaRef ds:uri="6a8c7f2b-9307-4ad1-aa36-355c58262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6AAF0-D252-4FF8-9991-A44B35548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business report</Template>
  <TotalTime>0</TotalTime>
  <Pages>4</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Survey Research</dc:title>
  <dc:subject/>
  <dc:creator>Lisa Colvig-Niclai</dc:creator>
  <cp:keywords/>
  <dc:description/>
  <cp:lastModifiedBy>Maria Usacheva</cp:lastModifiedBy>
  <cp:revision>2</cp:revision>
  <dcterms:created xsi:type="dcterms:W3CDTF">2024-11-07T00:18:00Z</dcterms:created>
  <dcterms:modified xsi:type="dcterms:W3CDTF">2024-11-07T00:18:00Z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0x01010077323B3C3FDEE647B6306CD4FF469BB0</vt:lpwstr>
  </property>
  <property fmtid="{D5CDD505-2E9C-101B-9397-08002B2CF9AE}" pid="3" name="MediaServiceImageTags">
    <vt:lpwstr/>
  </property>
</Properties>
</file>